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04DD7C" w14:textId="06057594" w:rsidR="00713BCA" w:rsidRDefault="00C90777">
      <w:pPr>
        <w:spacing w:line="360" w:lineRule="auto"/>
        <w:rPr>
          <w:rFonts w:ascii="Arial" w:hAnsi="Arial" w:cs="Arial"/>
        </w:rPr>
      </w:pPr>
      <w:r>
        <w:rPr>
          <w:rStyle w:val="apple-converted-space"/>
          <w:rFonts w:ascii="Arial" w:hAnsi="Arial" w:cs="Arial"/>
          <w:b/>
          <w:sz w:val="36"/>
          <w:szCs w:val="36"/>
        </w:rPr>
        <w:t xml:space="preserve">INTERNATIONAL </w:t>
      </w:r>
      <w:r w:rsidR="00E652BE">
        <w:rPr>
          <w:rStyle w:val="apple-converted-space"/>
          <w:rFonts w:ascii="Arial" w:hAnsi="Arial" w:cs="Arial"/>
          <w:b/>
          <w:sz w:val="36"/>
          <w:szCs w:val="36"/>
        </w:rPr>
        <w:t xml:space="preserve">INDIGENOUS </w:t>
      </w:r>
    </w:p>
    <w:p w14:paraId="2FB19B6A" w14:textId="77777777" w:rsidR="00713BCA" w:rsidRDefault="00E652BE">
      <w:pPr>
        <w:pStyle w:val="aaatextfo"/>
        <w:rPr>
          <w:rFonts w:ascii="Arial" w:hAnsi="Arial" w:cs="Arial"/>
          <w:b/>
          <w:sz w:val="36"/>
          <w:szCs w:val="36"/>
        </w:rPr>
      </w:pPr>
      <w:r>
        <w:rPr>
          <w:rStyle w:val="apple-converted-space"/>
          <w:rFonts w:ascii="Arial" w:hAnsi="Arial" w:cs="Arial"/>
          <w:b/>
          <w:sz w:val="36"/>
          <w:szCs w:val="36"/>
        </w:rPr>
        <w:t xml:space="preserve">DESIGN CHARTER </w:t>
      </w:r>
      <w:r>
        <w:rPr>
          <w:rStyle w:val="apple-converted-space"/>
          <w:rFonts w:ascii="Arial" w:hAnsi="Arial" w:cs="Arial"/>
          <w:sz w:val="36"/>
          <w:szCs w:val="36"/>
        </w:rPr>
        <w:t>- Communication Design</w:t>
      </w:r>
    </w:p>
    <w:p w14:paraId="4BA40248" w14:textId="77777777" w:rsidR="00713BCA" w:rsidRDefault="00E652BE">
      <w:pPr>
        <w:spacing w:line="360" w:lineRule="auto"/>
        <w:rPr>
          <w:rFonts w:ascii="Arial" w:hAnsi="Arial" w:cs="Arial"/>
          <w:sz w:val="23"/>
          <w:szCs w:val="23"/>
        </w:rPr>
      </w:pPr>
      <w:r>
        <w:rPr>
          <w:rStyle w:val="apple-converted-space"/>
          <w:rFonts w:ascii="Arial" w:hAnsi="Arial" w:cs="Arial"/>
          <w:sz w:val="23"/>
          <w:szCs w:val="23"/>
        </w:rPr>
        <w:t>Protocols for sharing Indigenous knowledge in communication design practice</w:t>
      </w:r>
    </w:p>
    <w:p w14:paraId="6DF856A6" w14:textId="77777777" w:rsidR="00713BCA" w:rsidRDefault="00713BCA">
      <w:pPr>
        <w:spacing w:line="360" w:lineRule="auto"/>
        <w:rPr>
          <w:rFonts w:ascii="Arial" w:hAnsi="Arial" w:cs="Arial"/>
        </w:rPr>
      </w:pPr>
    </w:p>
    <w:p w14:paraId="6B211DFB" w14:textId="77777777" w:rsidR="00713BCA" w:rsidRDefault="00713BCA">
      <w:pPr>
        <w:spacing w:line="360" w:lineRule="auto"/>
        <w:rPr>
          <w:rFonts w:ascii="Arial" w:hAnsi="Arial" w:cs="Arial"/>
        </w:rPr>
      </w:pPr>
    </w:p>
    <w:p w14:paraId="708813CD" w14:textId="77777777" w:rsidR="00713BCA" w:rsidRDefault="00713BCA">
      <w:pPr>
        <w:spacing w:line="360" w:lineRule="auto"/>
        <w:rPr>
          <w:rFonts w:ascii="Arial" w:hAnsi="Arial" w:cs="Arial"/>
        </w:rPr>
      </w:pPr>
    </w:p>
    <w:p w14:paraId="2F6C95C9" w14:textId="77777777" w:rsidR="00713BCA" w:rsidRDefault="00713BCA">
      <w:pPr>
        <w:spacing w:line="360" w:lineRule="auto"/>
        <w:rPr>
          <w:rFonts w:ascii="Arial" w:hAnsi="Arial" w:cs="Arial"/>
        </w:rPr>
      </w:pPr>
    </w:p>
    <w:p w14:paraId="73BB12AA" w14:textId="77777777" w:rsidR="00713BCA" w:rsidRDefault="00713BCA">
      <w:pPr>
        <w:spacing w:line="360" w:lineRule="auto"/>
        <w:rPr>
          <w:rFonts w:ascii="Arial" w:hAnsi="Arial" w:cs="Arial"/>
        </w:rPr>
      </w:pPr>
    </w:p>
    <w:p w14:paraId="6AC7EB02" w14:textId="77777777" w:rsidR="00713BCA" w:rsidRDefault="00713BCA">
      <w:pPr>
        <w:spacing w:line="360" w:lineRule="auto"/>
        <w:rPr>
          <w:rFonts w:ascii="Arial" w:hAnsi="Arial" w:cs="Arial"/>
        </w:rPr>
      </w:pPr>
    </w:p>
    <w:p w14:paraId="128F9142" w14:textId="77777777" w:rsidR="00713BCA" w:rsidRDefault="00713BCA">
      <w:pPr>
        <w:spacing w:line="360" w:lineRule="auto"/>
        <w:rPr>
          <w:rFonts w:ascii="Arial" w:hAnsi="Arial" w:cs="Arial"/>
        </w:rPr>
      </w:pPr>
    </w:p>
    <w:p w14:paraId="5514D200" w14:textId="77777777" w:rsidR="00713BCA" w:rsidRDefault="00713BCA">
      <w:pPr>
        <w:spacing w:line="360" w:lineRule="auto"/>
        <w:rPr>
          <w:rFonts w:ascii="Arial" w:hAnsi="Arial" w:cs="Arial"/>
          <w:sz w:val="20"/>
          <w:szCs w:val="20"/>
        </w:rPr>
      </w:pPr>
    </w:p>
    <w:p w14:paraId="216BB703" w14:textId="77777777" w:rsidR="006346FF" w:rsidRDefault="006346FF">
      <w:pPr>
        <w:spacing w:line="360" w:lineRule="auto"/>
        <w:rPr>
          <w:rFonts w:ascii="Arial" w:hAnsi="Arial" w:cs="Arial"/>
          <w:sz w:val="20"/>
          <w:szCs w:val="20"/>
        </w:rPr>
      </w:pPr>
    </w:p>
    <w:p w14:paraId="3C58AB28" w14:textId="77777777" w:rsidR="006346FF" w:rsidRDefault="006346FF">
      <w:pPr>
        <w:spacing w:line="360" w:lineRule="auto"/>
        <w:rPr>
          <w:rFonts w:ascii="Arial" w:hAnsi="Arial" w:cs="Arial"/>
          <w:sz w:val="20"/>
          <w:szCs w:val="20"/>
        </w:rPr>
      </w:pPr>
    </w:p>
    <w:p w14:paraId="30AAF8CC" w14:textId="77777777" w:rsidR="006346FF" w:rsidRDefault="006346FF">
      <w:pPr>
        <w:spacing w:line="360" w:lineRule="auto"/>
        <w:rPr>
          <w:rFonts w:ascii="Arial" w:hAnsi="Arial" w:cs="Arial"/>
          <w:sz w:val="20"/>
          <w:szCs w:val="20"/>
        </w:rPr>
      </w:pPr>
    </w:p>
    <w:p w14:paraId="2A1766BA" w14:textId="77777777" w:rsidR="006346FF" w:rsidRDefault="006346FF">
      <w:pPr>
        <w:spacing w:line="360" w:lineRule="auto"/>
        <w:rPr>
          <w:rFonts w:ascii="Arial" w:hAnsi="Arial" w:cs="Arial"/>
          <w:sz w:val="20"/>
          <w:szCs w:val="20"/>
        </w:rPr>
      </w:pPr>
    </w:p>
    <w:p w14:paraId="5ECCC562" w14:textId="77777777" w:rsidR="006346FF" w:rsidRDefault="006346FF">
      <w:pPr>
        <w:spacing w:line="360" w:lineRule="auto"/>
        <w:rPr>
          <w:rFonts w:ascii="Arial" w:hAnsi="Arial" w:cs="Arial"/>
          <w:sz w:val="20"/>
          <w:szCs w:val="20"/>
        </w:rPr>
      </w:pPr>
    </w:p>
    <w:p w14:paraId="70BD3C4E" w14:textId="77777777" w:rsidR="006346FF" w:rsidRDefault="006346FF">
      <w:pPr>
        <w:spacing w:line="360" w:lineRule="auto"/>
        <w:rPr>
          <w:rFonts w:ascii="Arial" w:hAnsi="Arial" w:cs="Arial"/>
          <w:sz w:val="20"/>
          <w:szCs w:val="20"/>
        </w:rPr>
      </w:pPr>
    </w:p>
    <w:p w14:paraId="26BF7845" w14:textId="77777777" w:rsidR="006346FF" w:rsidRDefault="006346FF">
      <w:pPr>
        <w:spacing w:line="360" w:lineRule="auto"/>
        <w:rPr>
          <w:rFonts w:ascii="Arial" w:hAnsi="Arial" w:cs="Arial"/>
          <w:sz w:val="20"/>
          <w:szCs w:val="20"/>
        </w:rPr>
      </w:pPr>
    </w:p>
    <w:p w14:paraId="1A75B354" w14:textId="77777777" w:rsidR="006346FF" w:rsidRDefault="006346FF">
      <w:pPr>
        <w:spacing w:line="360" w:lineRule="auto"/>
        <w:rPr>
          <w:rFonts w:ascii="Arial" w:hAnsi="Arial" w:cs="Arial"/>
          <w:sz w:val="20"/>
          <w:szCs w:val="20"/>
        </w:rPr>
      </w:pPr>
    </w:p>
    <w:p w14:paraId="306D6333" w14:textId="77777777" w:rsidR="006346FF" w:rsidRDefault="006346FF">
      <w:pPr>
        <w:spacing w:line="360" w:lineRule="auto"/>
        <w:rPr>
          <w:rFonts w:ascii="Arial" w:hAnsi="Arial" w:cs="Arial"/>
          <w:sz w:val="20"/>
          <w:szCs w:val="20"/>
        </w:rPr>
      </w:pPr>
    </w:p>
    <w:p w14:paraId="1AC92471" w14:textId="77777777" w:rsidR="00713BCA" w:rsidRDefault="00713BCA">
      <w:pPr>
        <w:spacing w:line="360" w:lineRule="auto"/>
        <w:rPr>
          <w:rFonts w:ascii="Arial" w:hAnsi="Arial" w:cs="Arial"/>
        </w:rPr>
      </w:pPr>
    </w:p>
    <w:p w14:paraId="3187BFBE" w14:textId="77777777" w:rsidR="00713BCA" w:rsidRDefault="00713BCA">
      <w:pPr>
        <w:spacing w:line="360" w:lineRule="auto"/>
        <w:rPr>
          <w:rFonts w:ascii="Arial" w:hAnsi="Arial" w:cs="Arial"/>
        </w:rPr>
      </w:pPr>
    </w:p>
    <w:p w14:paraId="3FD3BACF" w14:textId="77777777" w:rsidR="00713BCA" w:rsidRDefault="00713BCA">
      <w:pPr>
        <w:spacing w:line="360" w:lineRule="auto"/>
        <w:rPr>
          <w:rFonts w:ascii="Arial" w:hAnsi="Arial" w:cs="Arial"/>
        </w:rPr>
      </w:pPr>
    </w:p>
    <w:p w14:paraId="38B2686C" w14:textId="0DE92182" w:rsidR="00713BCA" w:rsidRDefault="00713BCA">
      <w:pPr>
        <w:spacing w:line="360" w:lineRule="auto"/>
        <w:rPr>
          <w:rFonts w:ascii="Arial" w:hAnsi="Arial" w:cs="Arial"/>
        </w:rPr>
      </w:pPr>
    </w:p>
    <w:p w14:paraId="2F5CCD2E" w14:textId="77777777" w:rsidR="00713BCA" w:rsidRDefault="00713BCA">
      <w:pPr>
        <w:spacing w:line="360" w:lineRule="auto"/>
        <w:rPr>
          <w:rFonts w:ascii="Arial" w:hAnsi="Arial" w:cs="Arial"/>
        </w:rPr>
      </w:pPr>
    </w:p>
    <w:p w14:paraId="16381E4D" w14:textId="3E9F1766" w:rsidR="00713BCA" w:rsidRDefault="00713BCA">
      <w:pPr>
        <w:spacing w:line="360" w:lineRule="auto"/>
        <w:rPr>
          <w:rFonts w:ascii="Arial" w:hAnsi="Arial" w:cs="Arial"/>
        </w:rPr>
      </w:pPr>
    </w:p>
    <w:p w14:paraId="01EF397B" w14:textId="24E56CE0" w:rsidR="00713BCA" w:rsidRDefault="00E652BE" w:rsidP="00C672B5">
      <w:pPr>
        <w:spacing w:line="360" w:lineRule="auto"/>
        <w:rPr>
          <w:rFonts w:ascii="Arial" w:hAnsi="Arial" w:cs="Arial"/>
        </w:rPr>
      </w:pPr>
      <w:r>
        <w:rPr>
          <w:rFonts w:ascii="Arial" w:hAnsi="Arial" w:cs="Arial"/>
        </w:rPr>
        <w:softHyphen/>
      </w:r>
      <w:r>
        <w:rPr>
          <w:rFonts w:ascii="Arial" w:hAnsi="Arial" w:cs="Arial"/>
        </w:rPr>
        <w:softHyphen/>
      </w:r>
    </w:p>
    <w:p w14:paraId="517CDE6D" w14:textId="105D929D" w:rsidR="00713BCA" w:rsidRDefault="00713BCA">
      <w:pPr>
        <w:pStyle w:val="aaatextfo"/>
        <w:rPr>
          <w:rStyle w:val="apple-converted-space"/>
          <w:rFonts w:ascii="Arial" w:hAnsi="Arial" w:cs="Arial"/>
          <w:b/>
        </w:rPr>
      </w:pPr>
    </w:p>
    <w:p w14:paraId="3E6DE506" w14:textId="70CE4AF4" w:rsidR="00713BCA" w:rsidRDefault="00980E51">
      <w:pPr>
        <w:pStyle w:val="aaatextfo"/>
        <w:rPr>
          <w:rStyle w:val="apple-converted-space"/>
          <w:rFonts w:ascii="Arial" w:hAnsi="Arial" w:cs="Arial"/>
          <w:b/>
        </w:rPr>
      </w:pPr>
      <w:r w:rsidRPr="006346FF">
        <w:rPr>
          <w:rFonts w:ascii="Arial" w:hAnsi="Arial" w:cs="Arial"/>
          <w:noProof/>
          <w:lang w:val="en-GB" w:eastAsia="en-GB"/>
        </w:rPr>
        <w:drawing>
          <wp:inline distT="0" distB="0" distL="0" distR="0" wp14:anchorId="351E7325" wp14:editId="6C3419B2">
            <wp:extent cx="3431286" cy="1066022"/>
            <wp:effectExtent l="0" t="0" r="0" b="1270"/>
            <wp:docPr id="6" name="Picture 6" descr="Macintosh HD:Users:russk:Desktop:Charter 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ussk:Desktop:Charter logo.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4761" cy="1067101"/>
                    </a:xfrm>
                    <a:prstGeom prst="rect">
                      <a:avLst/>
                    </a:prstGeom>
                    <a:noFill/>
                    <a:ln>
                      <a:noFill/>
                    </a:ln>
                  </pic:spPr>
                </pic:pic>
              </a:graphicData>
            </a:graphic>
          </wp:inline>
        </w:drawing>
      </w:r>
    </w:p>
    <w:p w14:paraId="18F7F777" w14:textId="77777777" w:rsidR="00713BCA" w:rsidRDefault="00713BCA">
      <w:pPr>
        <w:pStyle w:val="aaatextfo"/>
        <w:rPr>
          <w:rStyle w:val="apple-converted-space"/>
          <w:rFonts w:ascii="Arial" w:hAnsi="Arial" w:cs="Arial"/>
          <w:b/>
        </w:rPr>
      </w:pPr>
    </w:p>
    <w:p w14:paraId="7BDD535D" w14:textId="1EAB6303" w:rsidR="00713BCA" w:rsidRDefault="00713BCA">
      <w:pPr>
        <w:pStyle w:val="aaatextfo"/>
        <w:rPr>
          <w:rStyle w:val="apple-converted-space"/>
          <w:rFonts w:ascii="Arial" w:hAnsi="Arial" w:cs="Arial"/>
          <w:b/>
        </w:rPr>
      </w:pPr>
    </w:p>
    <w:p w14:paraId="39AD80B2" w14:textId="77777777" w:rsidR="00C672B5" w:rsidRDefault="00C672B5">
      <w:pPr>
        <w:pStyle w:val="aaatextfo"/>
        <w:rPr>
          <w:rStyle w:val="apple-converted-space"/>
          <w:rFonts w:ascii="Arial" w:hAnsi="Arial" w:cs="Arial"/>
          <w:b/>
        </w:rPr>
      </w:pPr>
    </w:p>
    <w:p w14:paraId="0612CA37" w14:textId="21C75A13" w:rsidR="00713BCA" w:rsidRDefault="00E652BE">
      <w:pPr>
        <w:pStyle w:val="aaatextfo"/>
        <w:rPr>
          <w:rFonts w:ascii="Arial" w:hAnsi="Arial" w:cs="Arial"/>
        </w:rPr>
      </w:pPr>
      <w:r>
        <w:rPr>
          <w:rStyle w:val="apple-converted-space"/>
          <w:rFonts w:ascii="Arial" w:hAnsi="Arial" w:cs="Arial"/>
          <w:b/>
        </w:rPr>
        <w:t>I</w:t>
      </w:r>
      <w:r w:rsidR="00C90777">
        <w:rPr>
          <w:rStyle w:val="apple-converted-space"/>
          <w:rFonts w:ascii="Arial" w:hAnsi="Arial" w:cs="Arial"/>
          <w:b/>
        </w:rPr>
        <w:t>NTERNATIONAL I</w:t>
      </w:r>
      <w:r>
        <w:rPr>
          <w:rStyle w:val="apple-converted-space"/>
          <w:rFonts w:ascii="Arial" w:hAnsi="Arial" w:cs="Arial"/>
          <w:b/>
        </w:rPr>
        <w:t xml:space="preserve">NDIGENOUS DESIGN CHARTER </w:t>
      </w:r>
      <w:r>
        <w:rPr>
          <w:rStyle w:val="apple-converted-space"/>
          <w:rFonts w:ascii="Arial" w:hAnsi="Arial" w:cs="Arial"/>
          <w:szCs w:val="24"/>
        </w:rPr>
        <w:t>- Communication Design</w:t>
      </w:r>
      <w:r>
        <w:rPr>
          <w:rStyle w:val="apple-converted-space"/>
          <w:rFonts w:ascii="Arial" w:hAnsi="Arial" w:cs="Arial"/>
          <w:b/>
          <w:szCs w:val="24"/>
        </w:rPr>
        <w:t xml:space="preserve"> </w:t>
      </w:r>
    </w:p>
    <w:p w14:paraId="19E45076" w14:textId="77777777" w:rsidR="00713BCA" w:rsidRDefault="00E652BE">
      <w:pPr>
        <w:spacing w:before="1" w:line="360" w:lineRule="auto"/>
        <w:rPr>
          <w:rFonts w:ascii="Arial" w:eastAsia="Arial" w:hAnsi="Arial" w:cs="Arial"/>
        </w:rPr>
      </w:pPr>
      <w:r>
        <w:rPr>
          <w:rFonts w:ascii="Arial" w:eastAsia="Arial" w:hAnsi="Arial" w:cs="Arial"/>
        </w:rPr>
        <w:t>CONTENTS</w:t>
      </w:r>
    </w:p>
    <w:p w14:paraId="66EF8659" w14:textId="77777777" w:rsidR="00713BCA" w:rsidRDefault="00E652BE">
      <w:pPr>
        <w:spacing w:before="1" w:line="360" w:lineRule="auto"/>
        <w:rPr>
          <w:rFonts w:ascii="Arial" w:eastAsia="Arial" w:hAnsi="Arial" w:cs="Arial"/>
        </w:rPr>
      </w:pPr>
      <w:r>
        <w:rPr>
          <w:rFonts w:ascii="Arial" w:eastAsia="Arial" w:hAnsi="Arial" w:cs="Arial"/>
        </w:rPr>
        <w:t>Preface:</w:t>
      </w:r>
    </w:p>
    <w:p w14:paraId="0E01E91D" w14:textId="1CBF4484" w:rsidR="00713BCA" w:rsidRDefault="00E652BE">
      <w:pPr>
        <w:spacing w:before="1" w:line="360" w:lineRule="auto"/>
        <w:rPr>
          <w:rFonts w:ascii="Arial" w:eastAsia="Arial" w:hAnsi="Arial" w:cs="Arial"/>
        </w:rPr>
      </w:pPr>
      <w:r>
        <w:rPr>
          <w:rFonts w:ascii="Arial" w:hAnsi="Arial" w:cs="Arial"/>
        </w:rPr>
        <w:t>Part</w:t>
      </w:r>
      <w:r>
        <w:rPr>
          <w:rFonts w:ascii="Arial" w:hAnsi="Arial" w:cs="Arial"/>
          <w:spacing w:val="-10"/>
        </w:rPr>
        <w:t xml:space="preserve"> </w:t>
      </w:r>
      <w:r>
        <w:rPr>
          <w:rFonts w:ascii="Arial" w:hAnsi="Arial" w:cs="Arial"/>
        </w:rPr>
        <w:t xml:space="preserve">1: </w:t>
      </w:r>
      <w:r w:rsidR="00C90777">
        <w:rPr>
          <w:rFonts w:ascii="Arial" w:hAnsi="Arial" w:cs="Arial"/>
        </w:rPr>
        <w:t xml:space="preserve">International </w:t>
      </w:r>
      <w:r>
        <w:rPr>
          <w:rFonts w:ascii="Arial" w:hAnsi="Arial" w:cs="Arial"/>
        </w:rPr>
        <w:t xml:space="preserve">Indigenous Design Charter </w:t>
      </w:r>
    </w:p>
    <w:p w14:paraId="7A58BCC5" w14:textId="70B44F0C" w:rsidR="00713BCA" w:rsidRDefault="00E652BE">
      <w:pPr>
        <w:spacing w:before="1" w:line="360" w:lineRule="auto"/>
        <w:rPr>
          <w:rFonts w:ascii="Arial" w:eastAsia="Arial" w:hAnsi="Arial" w:cs="Arial"/>
        </w:rPr>
      </w:pPr>
      <w:r>
        <w:rPr>
          <w:rFonts w:ascii="Arial" w:hAnsi="Arial" w:cs="Arial"/>
        </w:rPr>
        <w:t>Part</w:t>
      </w:r>
      <w:r>
        <w:rPr>
          <w:rFonts w:ascii="Arial" w:hAnsi="Arial" w:cs="Arial"/>
          <w:spacing w:val="-10"/>
        </w:rPr>
        <w:t xml:space="preserve"> </w:t>
      </w:r>
      <w:r>
        <w:rPr>
          <w:rFonts w:ascii="Arial" w:hAnsi="Arial" w:cs="Arial"/>
        </w:rPr>
        <w:t>2:</w:t>
      </w:r>
      <w:r>
        <w:rPr>
          <w:rFonts w:ascii="Arial" w:hAnsi="Arial" w:cs="Arial"/>
          <w:spacing w:val="-9"/>
        </w:rPr>
        <w:t xml:space="preserve"> </w:t>
      </w:r>
      <w:r>
        <w:rPr>
          <w:rFonts w:ascii="Arial" w:eastAsia="Arial" w:hAnsi="Arial" w:cs="Arial"/>
        </w:rPr>
        <w:t xml:space="preserve">Overview </w:t>
      </w:r>
    </w:p>
    <w:p w14:paraId="394EDD75" w14:textId="77777777" w:rsidR="00713BCA" w:rsidRDefault="00E652BE">
      <w:pPr>
        <w:spacing w:before="1" w:line="360" w:lineRule="auto"/>
        <w:ind w:firstLine="426"/>
        <w:rPr>
          <w:rFonts w:ascii="Arial" w:hAnsi="Arial" w:cs="Arial"/>
          <w:spacing w:val="-1"/>
          <w:sz w:val="20"/>
          <w:szCs w:val="20"/>
        </w:rPr>
      </w:pPr>
      <w:r>
        <w:rPr>
          <w:rFonts w:ascii="Arial" w:eastAsia="Arial" w:hAnsi="Arial" w:cs="Arial"/>
          <w:sz w:val="20"/>
          <w:szCs w:val="20"/>
        </w:rPr>
        <w:t>2.1     Context</w:t>
      </w:r>
      <w:r>
        <w:rPr>
          <w:rFonts w:ascii="Arial" w:hAnsi="Arial" w:cs="Arial"/>
          <w:sz w:val="20"/>
          <w:szCs w:val="20"/>
        </w:rPr>
        <w:t xml:space="preserve"> </w:t>
      </w:r>
    </w:p>
    <w:p w14:paraId="2192B024" w14:textId="77777777" w:rsidR="00713BCA" w:rsidRDefault="00E652BE">
      <w:pPr>
        <w:spacing w:before="1" w:line="360" w:lineRule="auto"/>
        <w:ind w:firstLine="426"/>
        <w:rPr>
          <w:rFonts w:ascii="Arial" w:eastAsia="Arial" w:hAnsi="Arial" w:cs="Arial"/>
          <w:sz w:val="20"/>
          <w:szCs w:val="20"/>
        </w:rPr>
      </w:pPr>
      <w:r>
        <w:rPr>
          <w:rFonts w:ascii="Arial" w:eastAsia="Arial" w:hAnsi="Arial" w:cs="Arial"/>
          <w:sz w:val="20"/>
          <w:szCs w:val="20"/>
        </w:rPr>
        <w:t xml:space="preserve">2.2     </w:t>
      </w:r>
      <w:r>
        <w:rPr>
          <w:rFonts w:ascii="Arial" w:hAnsi="Arial" w:cs="Arial"/>
          <w:sz w:val="20"/>
          <w:szCs w:val="20"/>
        </w:rPr>
        <w:t xml:space="preserve">Role of the </w:t>
      </w:r>
      <w:r>
        <w:rPr>
          <w:rFonts w:ascii="Arial" w:hAnsi="Arial" w:cs="Arial"/>
          <w:spacing w:val="-1"/>
          <w:sz w:val="20"/>
          <w:szCs w:val="20"/>
        </w:rPr>
        <w:t>Charter</w:t>
      </w:r>
    </w:p>
    <w:p w14:paraId="137C185E" w14:textId="77777777" w:rsidR="00713BCA" w:rsidRDefault="00E652BE">
      <w:pPr>
        <w:spacing w:before="1" w:line="360" w:lineRule="auto"/>
        <w:ind w:firstLine="426"/>
        <w:rPr>
          <w:rFonts w:ascii="Arial" w:eastAsia="Arial" w:hAnsi="Arial" w:cs="Arial"/>
          <w:sz w:val="20"/>
          <w:szCs w:val="20"/>
        </w:rPr>
      </w:pPr>
      <w:r>
        <w:rPr>
          <w:rFonts w:ascii="Arial" w:eastAsia="Arial" w:hAnsi="Arial" w:cs="Arial"/>
          <w:sz w:val="20"/>
          <w:szCs w:val="20"/>
        </w:rPr>
        <w:t xml:space="preserve">2.3     Legal context </w:t>
      </w:r>
    </w:p>
    <w:p w14:paraId="1ABF85F9" w14:textId="77777777" w:rsidR="00713BCA" w:rsidRDefault="00E652BE">
      <w:pPr>
        <w:spacing w:before="1" w:line="360" w:lineRule="auto"/>
        <w:ind w:firstLine="426"/>
        <w:rPr>
          <w:rFonts w:ascii="Arial" w:eastAsia="Arial" w:hAnsi="Arial" w:cs="Arial"/>
          <w:sz w:val="20"/>
          <w:szCs w:val="20"/>
        </w:rPr>
      </w:pPr>
      <w:r>
        <w:rPr>
          <w:rFonts w:ascii="Arial" w:eastAsia="Arial" w:hAnsi="Arial" w:cs="Arial"/>
          <w:sz w:val="20"/>
          <w:szCs w:val="20"/>
        </w:rPr>
        <w:t xml:space="preserve">2.4     Inclusive Practice </w:t>
      </w:r>
      <w:r>
        <w:rPr>
          <w:rFonts w:ascii="Arial" w:hAnsi="Arial" w:cs="Arial"/>
          <w:sz w:val="20"/>
          <w:szCs w:val="20"/>
        </w:rPr>
        <w:t xml:space="preserve">Exemplar </w:t>
      </w:r>
    </w:p>
    <w:p w14:paraId="0B387129" w14:textId="77777777" w:rsidR="00713BCA" w:rsidRDefault="00713BCA">
      <w:pPr>
        <w:spacing w:before="1" w:line="360" w:lineRule="auto"/>
        <w:ind w:firstLine="426"/>
        <w:rPr>
          <w:rFonts w:ascii="Arial" w:hAnsi="Arial" w:cs="Arial"/>
          <w:b/>
          <w:sz w:val="28"/>
        </w:rPr>
      </w:pPr>
    </w:p>
    <w:p w14:paraId="0F59EF7D" w14:textId="50496A0E" w:rsidR="00713BCA" w:rsidRDefault="00E652BE">
      <w:pPr>
        <w:widowControl w:val="0"/>
        <w:autoSpaceDE w:val="0"/>
        <w:autoSpaceDN w:val="0"/>
        <w:adjustRightInd w:val="0"/>
        <w:spacing w:after="160" w:line="360" w:lineRule="auto"/>
        <w:rPr>
          <w:rFonts w:ascii="Arial" w:hAnsi="Arial" w:cs="Arial"/>
          <w:kern w:val="2"/>
          <w:sz w:val="20"/>
          <w:szCs w:val="20"/>
        </w:rPr>
      </w:pPr>
      <w:r>
        <w:rPr>
          <w:rFonts w:ascii="Arial" w:hAnsi="Arial" w:cs="Arial"/>
        </w:rPr>
        <w:t>Part</w:t>
      </w:r>
      <w:r>
        <w:rPr>
          <w:rFonts w:ascii="Arial" w:hAnsi="Arial" w:cs="Arial"/>
          <w:spacing w:val="-10"/>
        </w:rPr>
        <w:t xml:space="preserve"> </w:t>
      </w:r>
      <w:r>
        <w:rPr>
          <w:rFonts w:ascii="Arial" w:hAnsi="Arial" w:cs="Arial"/>
        </w:rPr>
        <w:t>3:</w:t>
      </w:r>
      <w:r>
        <w:rPr>
          <w:rFonts w:ascii="Arial" w:hAnsi="Arial" w:cs="Arial"/>
          <w:spacing w:val="-9"/>
        </w:rPr>
        <w:t xml:space="preserve"> </w:t>
      </w:r>
      <w:r w:rsidR="00C90777">
        <w:rPr>
          <w:rFonts w:ascii="Arial" w:hAnsi="Arial" w:cs="Arial"/>
          <w:spacing w:val="-1"/>
        </w:rPr>
        <w:t>Charter</w:t>
      </w:r>
      <w:r>
        <w:rPr>
          <w:rFonts w:ascii="Arial" w:hAnsi="Arial" w:cs="Arial"/>
        </w:rPr>
        <w:t xml:space="preserve"> Points Expanded </w:t>
      </w:r>
    </w:p>
    <w:p w14:paraId="08454DBA" w14:textId="77777777" w:rsidR="00713BCA" w:rsidRDefault="00E652BE">
      <w:pPr>
        <w:spacing w:line="360" w:lineRule="auto"/>
        <w:rPr>
          <w:rFonts w:ascii="Arial" w:hAnsi="Arial" w:cs="Arial"/>
          <w:sz w:val="20"/>
        </w:rPr>
      </w:pPr>
      <w:r>
        <w:rPr>
          <w:rFonts w:ascii="Arial" w:hAnsi="Arial" w:cs="Arial"/>
          <w:b/>
        </w:rPr>
        <w:t>Part</w:t>
      </w:r>
      <w:r>
        <w:rPr>
          <w:rFonts w:ascii="Arial" w:hAnsi="Arial" w:cs="Arial"/>
          <w:b/>
          <w:spacing w:val="-12"/>
        </w:rPr>
        <w:t xml:space="preserve"> </w:t>
      </w:r>
      <w:r>
        <w:rPr>
          <w:rFonts w:ascii="Arial" w:hAnsi="Arial" w:cs="Arial"/>
          <w:b/>
        </w:rPr>
        <w:t>4:</w:t>
      </w:r>
      <w:r>
        <w:rPr>
          <w:rFonts w:ascii="Arial" w:hAnsi="Arial" w:cs="Arial"/>
          <w:b/>
          <w:spacing w:val="-11"/>
        </w:rPr>
        <w:t xml:space="preserve"> </w:t>
      </w:r>
      <w:r>
        <w:rPr>
          <w:rFonts w:ascii="Arial" w:hAnsi="Arial" w:cs="Arial"/>
          <w:b/>
          <w:spacing w:val="-1"/>
        </w:rPr>
        <w:t>Appendix</w:t>
      </w:r>
    </w:p>
    <w:p w14:paraId="63992B9B" w14:textId="77777777" w:rsidR="008220CC" w:rsidRDefault="00E652BE">
      <w:pPr>
        <w:pStyle w:val="aaatextfo"/>
        <w:ind w:firstLine="567"/>
        <w:rPr>
          <w:rFonts w:ascii="Arial" w:hAnsi="Arial" w:cs="Arial"/>
          <w:sz w:val="20"/>
        </w:rPr>
      </w:pPr>
      <w:r>
        <w:rPr>
          <w:rFonts w:ascii="Arial" w:hAnsi="Arial" w:cs="Arial"/>
          <w:sz w:val="20"/>
        </w:rPr>
        <w:t>4.1 Definitions</w:t>
      </w:r>
    </w:p>
    <w:p w14:paraId="65C39EB4" w14:textId="34AAEAFB" w:rsidR="00713BCA" w:rsidRDefault="008220CC">
      <w:pPr>
        <w:pStyle w:val="aaatextfo"/>
        <w:ind w:firstLine="567"/>
        <w:rPr>
          <w:rFonts w:ascii="Arial" w:hAnsi="Arial" w:cs="Arial"/>
          <w:sz w:val="20"/>
        </w:rPr>
      </w:pPr>
      <w:r>
        <w:rPr>
          <w:rFonts w:ascii="Arial" w:hAnsi="Arial" w:cs="Arial"/>
          <w:sz w:val="20"/>
        </w:rPr>
        <w:t>4.2 Contributors</w:t>
      </w:r>
      <w:r w:rsidR="00E652BE">
        <w:rPr>
          <w:rFonts w:ascii="Arial" w:hAnsi="Arial" w:cs="Arial"/>
          <w:sz w:val="20"/>
        </w:rPr>
        <w:t xml:space="preserve"> </w:t>
      </w:r>
    </w:p>
    <w:p w14:paraId="1CAC39D5" w14:textId="53D33455" w:rsidR="00713BCA" w:rsidRDefault="00E652BE">
      <w:pPr>
        <w:ind w:firstLine="567"/>
        <w:rPr>
          <w:rFonts w:ascii="Arial" w:hAnsi="Arial" w:cs="Arial"/>
          <w:sz w:val="20"/>
        </w:rPr>
      </w:pPr>
      <w:r>
        <w:rPr>
          <w:rFonts w:ascii="Arial" w:hAnsi="Arial" w:cs="Arial"/>
          <w:sz w:val="20"/>
        </w:rPr>
        <w:t>4.</w:t>
      </w:r>
      <w:r w:rsidR="008220CC">
        <w:rPr>
          <w:rFonts w:ascii="Arial" w:hAnsi="Arial" w:cs="Arial"/>
          <w:sz w:val="20"/>
        </w:rPr>
        <w:t xml:space="preserve">3 </w:t>
      </w:r>
      <w:r>
        <w:rPr>
          <w:rFonts w:ascii="Arial" w:hAnsi="Arial" w:cs="Arial"/>
          <w:sz w:val="20"/>
        </w:rPr>
        <w:t xml:space="preserve">References </w:t>
      </w:r>
    </w:p>
    <w:p w14:paraId="16335D13" w14:textId="77777777" w:rsidR="00713BCA" w:rsidRDefault="00E652BE">
      <w:pPr>
        <w:rPr>
          <w:rFonts w:ascii="Arial" w:hAnsi="Arial" w:cs="Arial"/>
          <w:sz w:val="20"/>
        </w:rPr>
      </w:pPr>
      <w:r>
        <w:rPr>
          <w:rFonts w:ascii="Arial" w:hAnsi="Arial" w:cs="Arial"/>
          <w:sz w:val="20"/>
        </w:rPr>
        <w:br w:type="page"/>
      </w:r>
    </w:p>
    <w:p w14:paraId="4B865A53" w14:textId="77777777" w:rsidR="00713BCA" w:rsidRDefault="00E652BE">
      <w:pPr>
        <w:widowControl w:val="0"/>
        <w:autoSpaceDE w:val="0"/>
        <w:autoSpaceDN w:val="0"/>
        <w:adjustRightInd w:val="0"/>
        <w:rPr>
          <w:rFonts w:ascii="Arial" w:hAnsi="Arial" w:cs="Arial"/>
          <w:sz w:val="32"/>
          <w:szCs w:val="32"/>
        </w:rPr>
      </w:pPr>
      <w:r>
        <w:rPr>
          <w:rFonts w:ascii="Arial" w:hAnsi="Arial" w:cs="Arial"/>
          <w:b/>
          <w:bCs/>
          <w:sz w:val="32"/>
          <w:szCs w:val="32"/>
        </w:rPr>
        <w:lastRenderedPageBreak/>
        <w:t>Preface</w:t>
      </w:r>
    </w:p>
    <w:p w14:paraId="7C43F35F" w14:textId="77777777" w:rsidR="00713BCA" w:rsidRDefault="00E652BE">
      <w:pPr>
        <w:widowControl w:val="0"/>
        <w:autoSpaceDE w:val="0"/>
        <w:autoSpaceDN w:val="0"/>
        <w:adjustRightInd w:val="0"/>
        <w:rPr>
          <w:rFonts w:ascii="Arial" w:hAnsi="Arial" w:cs="Arial"/>
          <w:sz w:val="32"/>
          <w:szCs w:val="32"/>
        </w:rPr>
      </w:pPr>
      <w:r>
        <w:rPr>
          <w:rFonts w:ascii="Arial" w:hAnsi="Arial" w:cs="Arial"/>
          <w:sz w:val="28"/>
          <w:szCs w:val="28"/>
        </w:rPr>
        <w:t> </w:t>
      </w:r>
    </w:p>
    <w:p w14:paraId="30FDE586" w14:textId="6D9CCEDF" w:rsidR="00713BCA" w:rsidRDefault="00E652BE" w:rsidP="00F74E02">
      <w:pPr>
        <w:widowControl w:val="0"/>
        <w:autoSpaceDE w:val="0"/>
        <w:autoSpaceDN w:val="0"/>
        <w:adjustRightInd w:val="0"/>
        <w:spacing w:line="360" w:lineRule="auto"/>
        <w:rPr>
          <w:rFonts w:ascii="Arial" w:hAnsi="Arial" w:cs="Arial"/>
          <w:sz w:val="20"/>
          <w:szCs w:val="20"/>
        </w:rPr>
      </w:pPr>
      <w:r>
        <w:rPr>
          <w:rFonts w:ascii="Arial" w:hAnsi="Arial" w:cs="Arial"/>
          <w:sz w:val="20"/>
          <w:szCs w:val="20"/>
        </w:rPr>
        <w:t xml:space="preserve">The </w:t>
      </w:r>
      <w:r w:rsidR="008220CC">
        <w:rPr>
          <w:rFonts w:ascii="Arial" w:hAnsi="Arial" w:cs="Arial"/>
          <w:sz w:val="20"/>
          <w:szCs w:val="20"/>
        </w:rPr>
        <w:t xml:space="preserve">International </w:t>
      </w:r>
      <w:r>
        <w:rPr>
          <w:rFonts w:ascii="Arial" w:hAnsi="Arial" w:cs="Arial"/>
          <w:sz w:val="20"/>
          <w:szCs w:val="20"/>
        </w:rPr>
        <w:t xml:space="preserve">Indigenous Design Charter – Communication Design </w:t>
      </w:r>
      <w:r w:rsidR="008220CC">
        <w:rPr>
          <w:rFonts w:ascii="Arial" w:hAnsi="Arial" w:cs="Arial"/>
          <w:sz w:val="20"/>
          <w:szCs w:val="20"/>
        </w:rPr>
        <w:t xml:space="preserve">(the Charter) </w:t>
      </w:r>
      <w:r>
        <w:rPr>
          <w:rFonts w:ascii="Arial" w:hAnsi="Arial" w:cs="Arial"/>
          <w:sz w:val="20"/>
          <w:szCs w:val="20"/>
        </w:rPr>
        <w:t>was coauthored by Dr Russell Kennedy and Dr Meghan Kelly from Deakin University, School of Communication and Creative Arts</w:t>
      </w:r>
      <w:r w:rsidR="008220CC">
        <w:rPr>
          <w:rFonts w:ascii="Arial" w:hAnsi="Arial" w:cs="Arial"/>
          <w:sz w:val="20"/>
          <w:szCs w:val="20"/>
        </w:rPr>
        <w:t xml:space="preserve">. In consultation with Australian and International community representatives (for a full list please see appendix 4.2) the Charter aims to serve as a living document for ongoing consideration. </w:t>
      </w:r>
      <w:r>
        <w:rPr>
          <w:rFonts w:ascii="Arial" w:hAnsi="Arial" w:cs="Arial"/>
          <w:sz w:val="20"/>
          <w:szCs w:val="20"/>
        </w:rPr>
        <w:t xml:space="preserve">Tailored specifically for the communication design profession, this Charter expands on the research findings of Dr Russell Kennedy’s PhD thesis titled: </w:t>
      </w:r>
      <w:r>
        <w:rPr>
          <w:rFonts w:ascii="Arial" w:hAnsi="Arial" w:cs="Arial"/>
          <w:i/>
          <w:iCs/>
          <w:sz w:val="20"/>
          <w:szCs w:val="20"/>
        </w:rPr>
        <w:t>Designing with Indigenous Knowledge: Policy and protocols for respectful and authentic cross-cultural representation in communication design practice</w:t>
      </w:r>
      <w:r>
        <w:rPr>
          <w:rFonts w:ascii="Arial" w:hAnsi="Arial" w:cs="Arial"/>
          <w:sz w:val="20"/>
          <w:szCs w:val="20"/>
        </w:rPr>
        <w:t>. As acknowledged in the references, the Charter also builds on foundations set by existing protocol documents and writings with an aligned purpose such as Oxfam’s Aboriginal and Torres Strait Islander Cultural Protocols document (2007) and the work of intellectual property lawyer Terri Janke (1999, 2002, 2007, 2007). </w:t>
      </w:r>
      <w:r w:rsidR="00E269C7">
        <w:rPr>
          <w:rFonts w:ascii="Arial" w:hAnsi="Arial" w:cs="Arial"/>
          <w:sz w:val="20"/>
          <w:szCs w:val="20"/>
        </w:rPr>
        <w:t>The International Indigenous Design Charter – Communication Design used the Australian Indigenous Design Charter – Communication Design a</w:t>
      </w:r>
      <w:r w:rsidR="00F0778E">
        <w:rPr>
          <w:rFonts w:ascii="Arial" w:hAnsi="Arial" w:cs="Arial"/>
          <w:sz w:val="20"/>
          <w:szCs w:val="20"/>
        </w:rPr>
        <w:t>s</w:t>
      </w:r>
      <w:r w:rsidR="00E269C7">
        <w:rPr>
          <w:rFonts w:ascii="Arial" w:hAnsi="Arial" w:cs="Arial"/>
          <w:sz w:val="20"/>
          <w:szCs w:val="20"/>
        </w:rPr>
        <w:t xml:space="preserve"> a starting point for a global discussion involving regional workshops</w:t>
      </w:r>
      <w:r w:rsidR="006413B6">
        <w:rPr>
          <w:rFonts w:ascii="Arial" w:hAnsi="Arial" w:cs="Arial"/>
          <w:sz w:val="20"/>
          <w:szCs w:val="20"/>
        </w:rPr>
        <w:t xml:space="preserve"> and exchanges around the world</w:t>
      </w:r>
      <w:r w:rsidR="00E269C7">
        <w:rPr>
          <w:rFonts w:ascii="Arial" w:hAnsi="Arial" w:cs="Arial"/>
          <w:sz w:val="20"/>
          <w:szCs w:val="20"/>
        </w:rPr>
        <w:t>. The Australian Indigenous Design Charter – Communication Design was developed in collaboration with the Deakin University, Institute of Koorie Education (IKE), Indigenous Architecture and Design Victoria (IADV) and the Management and Executive Board of the Design Institute of Australia (DIA).</w:t>
      </w:r>
    </w:p>
    <w:p w14:paraId="175B0931" w14:textId="77777777" w:rsidR="00713BCA" w:rsidRDefault="00713BCA">
      <w:pPr>
        <w:spacing w:line="360" w:lineRule="auto"/>
        <w:rPr>
          <w:rFonts w:ascii="Arial" w:hAnsi="Arial" w:cs="Arial"/>
          <w:sz w:val="20"/>
          <w:szCs w:val="20"/>
        </w:rPr>
      </w:pPr>
    </w:p>
    <w:p w14:paraId="1A7C6988" w14:textId="77777777" w:rsidR="00713BCA" w:rsidRDefault="00713BCA">
      <w:pPr>
        <w:rPr>
          <w:rFonts w:ascii="Arial" w:hAnsi="Arial" w:cs="Arial"/>
        </w:rPr>
      </w:pPr>
    </w:p>
    <w:p w14:paraId="31E939E2" w14:textId="77777777" w:rsidR="00713BCA" w:rsidRDefault="00E652BE">
      <w:pPr>
        <w:rPr>
          <w:rFonts w:ascii="Arial" w:hAnsi="Arial" w:cs="Arial"/>
          <w:bCs/>
          <w:sz w:val="20"/>
          <w:szCs w:val="20"/>
        </w:rPr>
      </w:pPr>
      <w:r>
        <w:rPr>
          <w:rFonts w:ascii="Arial" w:hAnsi="Arial" w:cs="Arial"/>
          <w:bCs/>
          <w:sz w:val="20"/>
          <w:szCs w:val="20"/>
        </w:rPr>
        <w:t xml:space="preserve">   </w:t>
      </w:r>
      <w:r>
        <w:rPr>
          <w:rFonts w:ascii="Arial" w:hAnsi="Arial" w:cs="Arial"/>
          <w:bCs/>
          <w:sz w:val="20"/>
          <w:szCs w:val="20"/>
        </w:rPr>
        <w:br w:type="page"/>
      </w:r>
    </w:p>
    <w:p w14:paraId="5B5E64C6" w14:textId="0A56F070" w:rsidR="00713BCA" w:rsidRDefault="00E652BE">
      <w:pPr>
        <w:pStyle w:val="aaatextfo"/>
        <w:rPr>
          <w:rStyle w:val="apple-converted-space"/>
          <w:rFonts w:ascii="Arial" w:hAnsi="Arial" w:cs="Arial"/>
          <w:sz w:val="20"/>
          <w:szCs w:val="24"/>
        </w:rPr>
      </w:pPr>
      <w:r>
        <w:rPr>
          <w:rFonts w:ascii="Arial" w:hAnsi="Arial" w:cs="Arial"/>
          <w:b/>
          <w:bCs/>
          <w:sz w:val="32"/>
          <w:szCs w:val="32"/>
        </w:rPr>
        <w:lastRenderedPageBreak/>
        <w:t>Part</w:t>
      </w:r>
      <w:r>
        <w:rPr>
          <w:rFonts w:ascii="Arial" w:hAnsi="Arial" w:cs="Arial"/>
          <w:b/>
          <w:bCs/>
          <w:spacing w:val="-12"/>
          <w:sz w:val="32"/>
          <w:szCs w:val="32"/>
        </w:rPr>
        <w:t xml:space="preserve"> </w:t>
      </w:r>
      <w:r>
        <w:rPr>
          <w:rFonts w:ascii="Arial" w:hAnsi="Arial" w:cs="Arial"/>
          <w:b/>
          <w:bCs/>
          <w:sz w:val="32"/>
          <w:szCs w:val="32"/>
        </w:rPr>
        <w:t>1:</w:t>
      </w:r>
      <w:r>
        <w:rPr>
          <w:rFonts w:ascii="Arial" w:hAnsi="Arial" w:cs="Arial"/>
          <w:b/>
          <w:bCs/>
          <w:spacing w:val="-11"/>
          <w:sz w:val="32"/>
          <w:szCs w:val="32"/>
        </w:rPr>
        <w:t xml:space="preserve"> </w:t>
      </w:r>
      <w:r w:rsidR="00C83D4F">
        <w:rPr>
          <w:rStyle w:val="apple-converted-space"/>
          <w:rFonts w:ascii="Arial" w:hAnsi="Arial" w:cs="Arial"/>
          <w:b/>
          <w:bCs/>
          <w:sz w:val="32"/>
          <w:szCs w:val="32"/>
        </w:rPr>
        <w:t xml:space="preserve">International </w:t>
      </w:r>
      <w:r>
        <w:rPr>
          <w:rStyle w:val="apple-converted-space"/>
          <w:rFonts w:ascii="Arial" w:hAnsi="Arial" w:cs="Arial"/>
          <w:b/>
          <w:bCs/>
          <w:sz w:val="32"/>
          <w:szCs w:val="32"/>
        </w:rPr>
        <w:t xml:space="preserve">Indigenous Design Charter : Communication Design </w:t>
      </w:r>
    </w:p>
    <w:p w14:paraId="5239ED03" w14:textId="285D241D" w:rsidR="00713BCA" w:rsidRDefault="00E652BE" w:rsidP="00F74E02">
      <w:pPr>
        <w:pStyle w:val="aaatextfo"/>
      </w:pPr>
      <w:r>
        <w:rPr>
          <w:rStyle w:val="apple-converted-space"/>
          <w:rFonts w:ascii="Arial" w:hAnsi="Arial" w:cs="Arial"/>
          <w:sz w:val="20"/>
        </w:rPr>
        <w:t xml:space="preserve">When working on projects involving the representation of </w:t>
      </w:r>
      <w:r w:rsidR="004056A6">
        <w:rPr>
          <w:rStyle w:val="apple-converted-space"/>
          <w:rFonts w:ascii="Arial" w:hAnsi="Arial" w:cs="Arial"/>
          <w:sz w:val="20"/>
        </w:rPr>
        <w:t>indigenous</w:t>
      </w:r>
      <w:r>
        <w:rPr>
          <w:rStyle w:val="apple-converted-space"/>
          <w:rFonts w:ascii="Arial" w:hAnsi="Arial" w:cs="Arial"/>
          <w:sz w:val="20"/>
        </w:rPr>
        <w:t xml:space="preserve"> culture communication designers and buyers of design (non-</w:t>
      </w:r>
      <w:r w:rsidR="004056A6">
        <w:rPr>
          <w:rStyle w:val="apple-converted-space"/>
          <w:rFonts w:ascii="Arial" w:hAnsi="Arial" w:cs="Arial"/>
          <w:sz w:val="20"/>
        </w:rPr>
        <w:t>i</w:t>
      </w:r>
      <w:r>
        <w:rPr>
          <w:rStyle w:val="apple-converted-space"/>
          <w:rFonts w:ascii="Arial" w:hAnsi="Arial" w:cs="Arial"/>
          <w:sz w:val="20"/>
        </w:rPr>
        <w:t xml:space="preserve">ndigenous and </w:t>
      </w:r>
      <w:r w:rsidR="004056A6">
        <w:rPr>
          <w:rStyle w:val="apple-converted-space"/>
          <w:rFonts w:ascii="Arial" w:hAnsi="Arial" w:cs="Arial"/>
          <w:sz w:val="20"/>
        </w:rPr>
        <w:t>i</w:t>
      </w:r>
      <w:r>
        <w:rPr>
          <w:rStyle w:val="apple-converted-space"/>
          <w:rFonts w:ascii="Arial" w:hAnsi="Arial" w:cs="Arial"/>
          <w:sz w:val="20"/>
        </w:rPr>
        <w:t>ndigenous</w:t>
      </w:r>
      <w:r>
        <w:rPr>
          <w:rStyle w:val="apple-converted-space"/>
          <w:rFonts w:ascii="Arial" w:hAnsi="Arial" w:cs="Arial"/>
          <w:sz w:val="20"/>
          <w:szCs w:val="24"/>
        </w:rPr>
        <w:t>) are expected to adhere to the following ten points</w:t>
      </w:r>
      <w:r>
        <w:rPr>
          <w:rStyle w:val="apple-converted-space"/>
          <w:rFonts w:ascii="Arial" w:hAnsi="Arial" w:cs="Arial"/>
          <w:b/>
          <w:sz w:val="20"/>
          <w:szCs w:val="24"/>
        </w:rPr>
        <w:t>:</w:t>
      </w:r>
    </w:p>
    <w:p w14:paraId="13467E35" w14:textId="77777777" w:rsidR="00713BCA" w:rsidRDefault="00713BCA">
      <w:pPr>
        <w:spacing w:line="360" w:lineRule="auto"/>
        <w:rPr>
          <w:rFonts w:ascii="Arial" w:hAnsi="Arial" w:cs="Arial"/>
        </w:rPr>
      </w:pPr>
    </w:p>
    <w:p w14:paraId="1264833C" w14:textId="183F24E2" w:rsidR="00713BCA" w:rsidRDefault="00E652BE">
      <w:pPr>
        <w:pStyle w:val="ListParagraph"/>
        <w:widowControl w:val="0"/>
        <w:numPr>
          <w:ilvl w:val="0"/>
          <w:numId w:val="33"/>
        </w:numPr>
        <w:autoSpaceDE w:val="0"/>
        <w:autoSpaceDN w:val="0"/>
        <w:adjustRightInd w:val="0"/>
        <w:spacing w:after="160" w:line="360" w:lineRule="auto"/>
        <w:rPr>
          <w:rFonts w:ascii="Arial" w:hAnsi="Arial" w:cs="Arial"/>
          <w:kern w:val="2"/>
          <w:sz w:val="20"/>
          <w:szCs w:val="20"/>
        </w:rPr>
      </w:pPr>
      <w:r>
        <w:rPr>
          <w:rFonts w:ascii="Arial" w:hAnsi="Arial" w:cs="Arial"/>
          <w:b/>
          <w:spacing w:val="-2"/>
          <w:kern w:val="2"/>
          <w:sz w:val="20"/>
          <w:szCs w:val="20"/>
        </w:rPr>
        <w:t>Indigenous led</w:t>
      </w:r>
      <w:r>
        <w:rPr>
          <w:rFonts w:ascii="Arial" w:hAnsi="Arial" w:cs="Arial"/>
          <w:spacing w:val="-2"/>
          <w:kern w:val="2"/>
          <w:sz w:val="20"/>
          <w:szCs w:val="20"/>
        </w:rPr>
        <w:t xml:space="preserve">. Ensure </w:t>
      </w:r>
      <w:r w:rsidR="004056A6">
        <w:rPr>
          <w:rFonts w:ascii="Arial" w:hAnsi="Arial" w:cs="Arial"/>
          <w:spacing w:val="-2"/>
          <w:kern w:val="2"/>
          <w:sz w:val="20"/>
          <w:szCs w:val="20"/>
        </w:rPr>
        <w:t>i</w:t>
      </w:r>
      <w:r>
        <w:rPr>
          <w:rFonts w:ascii="Arial" w:hAnsi="Arial" w:cs="Arial"/>
          <w:spacing w:val="-2"/>
          <w:kern w:val="2"/>
          <w:sz w:val="20"/>
          <w:szCs w:val="20"/>
        </w:rPr>
        <w:t>ndigenous</w:t>
      </w:r>
      <w:r>
        <w:rPr>
          <w:rFonts w:ascii="Arial" w:hAnsi="Arial" w:cs="Arial"/>
          <w:kern w:val="2"/>
          <w:sz w:val="20"/>
          <w:szCs w:val="20"/>
        </w:rPr>
        <w:t xml:space="preserve"> </w:t>
      </w:r>
      <w:r>
        <w:rPr>
          <w:rFonts w:ascii="Arial" w:hAnsi="Arial" w:cs="Arial"/>
          <w:spacing w:val="-2"/>
          <w:kern w:val="2"/>
          <w:sz w:val="20"/>
          <w:szCs w:val="20"/>
        </w:rPr>
        <w:t>representation creation in design practice is Indigenous led</w:t>
      </w:r>
      <w:r w:rsidR="000646F7">
        <w:rPr>
          <w:rFonts w:ascii="Arial" w:hAnsi="Arial" w:cs="Arial"/>
          <w:spacing w:val="-2"/>
          <w:kern w:val="2"/>
          <w:sz w:val="20"/>
          <w:szCs w:val="20"/>
        </w:rPr>
        <w:t xml:space="preserve"> based on regional understandings</w:t>
      </w:r>
      <w:r>
        <w:rPr>
          <w:rFonts w:ascii="Arial" w:hAnsi="Arial" w:cs="Arial"/>
          <w:spacing w:val="-2"/>
          <w:kern w:val="2"/>
          <w:sz w:val="20"/>
          <w:szCs w:val="20"/>
        </w:rPr>
        <w:t>.</w:t>
      </w:r>
    </w:p>
    <w:p w14:paraId="350B4F51" w14:textId="77777777" w:rsidR="00713BCA" w:rsidRDefault="00713BCA">
      <w:pPr>
        <w:pStyle w:val="ListParagraph"/>
        <w:widowControl w:val="0"/>
        <w:autoSpaceDE w:val="0"/>
        <w:autoSpaceDN w:val="0"/>
        <w:adjustRightInd w:val="0"/>
        <w:spacing w:after="160" w:line="360" w:lineRule="auto"/>
        <w:rPr>
          <w:rFonts w:ascii="Arial" w:hAnsi="Arial" w:cs="Arial"/>
          <w:kern w:val="2"/>
          <w:sz w:val="20"/>
          <w:szCs w:val="20"/>
        </w:rPr>
      </w:pPr>
    </w:p>
    <w:p w14:paraId="0DEEAAF3" w14:textId="6B24C91F" w:rsidR="00713BCA" w:rsidRDefault="00E652BE">
      <w:pPr>
        <w:pStyle w:val="ListParagraph"/>
        <w:widowControl w:val="0"/>
        <w:numPr>
          <w:ilvl w:val="0"/>
          <w:numId w:val="33"/>
        </w:numPr>
        <w:autoSpaceDE w:val="0"/>
        <w:autoSpaceDN w:val="0"/>
        <w:adjustRightInd w:val="0"/>
        <w:spacing w:line="360" w:lineRule="auto"/>
        <w:rPr>
          <w:rFonts w:ascii="Arial" w:hAnsi="Arial" w:cs="Arial"/>
          <w:kern w:val="2"/>
          <w:sz w:val="20"/>
          <w:szCs w:val="20"/>
        </w:rPr>
      </w:pPr>
      <w:r>
        <w:rPr>
          <w:rFonts w:ascii="Arial" w:hAnsi="Arial" w:cs="Arial"/>
          <w:b/>
          <w:spacing w:val="-2"/>
          <w:kern w:val="2"/>
          <w:sz w:val="20"/>
          <w:szCs w:val="20"/>
        </w:rPr>
        <w:t>Self-determined.</w:t>
      </w:r>
      <w:r>
        <w:rPr>
          <w:rFonts w:ascii="Arial" w:hAnsi="Arial" w:cs="Arial"/>
          <w:spacing w:val="-2"/>
          <w:kern w:val="2"/>
          <w:sz w:val="20"/>
          <w:szCs w:val="20"/>
        </w:rPr>
        <w:t xml:space="preserve"> Respect the rights of </w:t>
      </w:r>
      <w:r w:rsidR="004056A6">
        <w:rPr>
          <w:rFonts w:ascii="Arial" w:hAnsi="Arial" w:cs="Arial"/>
          <w:spacing w:val="-2"/>
          <w:kern w:val="2"/>
          <w:sz w:val="20"/>
          <w:szCs w:val="20"/>
        </w:rPr>
        <w:t>i</w:t>
      </w:r>
      <w:r>
        <w:rPr>
          <w:rFonts w:ascii="Arial" w:hAnsi="Arial" w:cs="Arial"/>
          <w:spacing w:val="-2"/>
          <w:kern w:val="2"/>
          <w:sz w:val="20"/>
          <w:szCs w:val="20"/>
        </w:rPr>
        <w:t>ndigenous peoples to oversee representation creation of their culture in design practice.</w:t>
      </w:r>
    </w:p>
    <w:p w14:paraId="1820DB8F" w14:textId="77777777" w:rsidR="00713BCA" w:rsidRDefault="00713BCA">
      <w:pPr>
        <w:widowControl w:val="0"/>
        <w:autoSpaceDE w:val="0"/>
        <w:autoSpaceDN w:val="0"/>
        <w:adjustRightInd w:val="0"/>
        <w:spacing w:line="360" w:lineRule="auto"/>
        <w:rPr>
          <w:rFonts w:ascii="Arial" w:hAnsi="Arial" w:cs="Arial"/>
          <w:kern w:val="2"/>
          <w:sz w:val="20"/>
          <w:szCs w:val="20"/>
        </w:rPr>
      </w:pPr>
    </w:p>
    <w:p w14:paraId="3F93C807" w14:textId="51EB2474" w:rsidR="00713BCA" w:rsidRDefault="00E652BE">
      <w:pPr>
        <w:pStyle w:val="ListParagraph"/>
        <w:widowControl w:val="0"/>
        <w:numPr>
          <w:ilvl w:val="0"/>
          <w:numId w:val="33"/>
        </w:numPr>
        <w:autoSpaceDE w:val="0"/>
        <w:autoSpaceDN w:val="0"/>
        <w:adjustRightInd w:val="0"/>
        <w:spacing w:line="360" w:lineRule="auto"/>
        <w:rPr>
          <w:rFonts w:ascii="Arial" w:hAnsi="Arial" w:cs="Arial"/>
          <w:kern w:val="2"/>
          <w:sz w:val="20"/>
          <w:szCs w:val="20"/>
        </w:rPr>
      </w:pPr>
      <w:r>
        <w:rPr>
          <w:rFonts w:ascii="Arial" w:hAnsi="Arial" w:cs="Arial"/>
          <w:b/>
          <w:spacing w:val="-2"/>
          <w:kern w:val="2"/>
          <w:sz w:val="20"/>
          <w:szCs w:val="20"/>
        </w:rPr>
        <w:t>Community specific.</w:t>
      </w:r>
      <w:r>
        <w:rPr>
          <w:rFonts w:ascii="Arial" w:hAnsi="Arial" w:cs="Arial"/>
          <w:spacing w:val="-2"/>
          <w:kern w:val="2"/>
          <w:sz w:val="20"/>
          <w:szCs w:val="20"/>
        </w:rPr>
        <w:t xml:space="preserve"> Ensure respect for the diversity of </w:t>
      </w:r>
      <w:r w:rsidR="00C83D4F">
        <w:rPr>
          <w:rFonts w:ascii="Arial" w:hAnsi="Arial" w:cs="Arial"/>
          <w:spacing w:val="-2"/>
          <w:kern w:val="2"/>
          <w:sz w:val="20"/>
          <w:szCs w:val="20"/>
        </w:rPr>
        <w:t xml:space="preserve">indigenous </w:t>
      </w:r>
      <w:r>
        <w:rPr>
          <w:rFonts w:ascii="Arial" w:hAnsi="Arial" w:cs="Arial"/>
          <w:spacing w:val="-2"/>
          <w:kern w:val="2"/>
          <w:sz w:val="20"/>
          <w:szCs w:val="20"/>
        </w:rPr>
        <w:t xml:space="preserve">culture by following </w:t>
      </w:r>
      <w:r w:rsidR="000646F7">
        <w:rPr>
          <w:rFonts w:ascii="Arial" w:hAnsi="Arial" w:cs="Arial"/>
          <w:spacing w:val="-2"/>
          <w:kern w:val="2"/>
          <w:sz w:val="20"/>
          <w:szCs w:val="20"/>
        </w:rPr>
        <w:t>regional</w:t>
      </w:r>
      <w:r>
        <w:rPr>
          <w:rFonts w:ascii="Arial" w:hAnsi="Arial" w:cs="Arial"/>
          <w:spacing w:val="-2"/>
          <w:kern w:val="2"/>
          <w:sz w:val="20"/>
          <w:szCs w:val="20"/>
        </w:rPr>
        <w:t xml:space="preserve"> cultural protocols.</w:t>
      </w:r>
    </w:p>
    <w:p w14:paraId="236D8E89" w14:textId="77777777" w:rsidR="00713BCA" w:rsidRDefault="00713BCA">
      <w:pPr>
        <w:widowControl w:val="0"/>
        <w:autoSpaceDE w:val="0"/>
        <w:autoSpaceDN w:val="0"/>
        <w:adjustRightInd w:val="0"/>
        <w:spacing w:line="360" w:lineRule="auto"/>
        <w:ind w:left="960" w:firstLine="60"/>
        <w:rPr>
          <w:rFonts w:ascii="Arial" w:hAnsi="Arial" w:cs="Arial"/>
          <w:kern w:val="2"/>
          <w:sz w:val="20"/>
          <w:szCs w:val="20"/>
        </w:rPr>
      </w:pPr>
    </w:p>
    <w:p w14:paraId="3D01D704" w14:textId="77777777" w:rsidR="00713BCA" w:rsidRDefault="00E652BE">
      <w:pPr>
        <w:pStyle w:val="ListParagraph"/>
        <w:widowControl w:val="0"/>
        <w:numPr>
          <w:ilvl w:val="0"/>
          <w:numId w:val="33"/>
        </w:numPr>
        <w:autoSpaceDE w:val="0"/>
        <w:autoSpaceDN w:val="0"/>
        <w:adjustRightInd w:val="0"/>
        <w:spacing w:line="360" w:lineRule="auto"/>
        <w:rPr>
          <w:rFonts w:ascii="Arial" w:hAnsi="Arial" w:cs="Arial"/>
          <w:kern w:val="2"/>
          <w:sz w:val="20"/>
          <w:szCs w:val="20"/>
        </w:rPr>
      </w:pPr>
      <w:r>
        <w:rPr>
          <w:rFonts w:ascii="Arial" w:hAnsi="Arial" w:cs="Arial"/>
          <w:b/>
          <w:spacing w:val="-2"/>
          <w:kern w:val="2"/>
          <w:sz w:val="20"/>
          <w:szCs w:val="20"/>
        </w:rPr>
        <w:t>Deep listening.</w:t>
      </w:r>
      <w:r>
        <w:rPr>
          <w:rFonts w:ascii="Arial" w:hAnsi="Arial" w:cs="Arial"/>
          <w:spacing w:val="-2"/>
          <w:kern w:val="2"/>
          <w:sz w:val="20"/>
          <w:szCs w:val="20"/>
        </w:rPr>
        <w:t xml:space="preserve"> Ensure respectful, culturally specific, personal engagement behaviors for effective communication and courteous interaction are practiced.</w:t>
      </w:r>
    </w:p>
    <w:p w14:paraId="0AA2859B" w14:textId="77777777" w:rsidR="00713BCA" w:rsidRDefault="00713BCA">
      <w:pPr>
        <w:widowControl w:val="0"/>
        <w:autoSpaceDE w:val="0"/>
        <w:autoSpaceDN w:val="0"/>
        <w:adjustRightInd w:val="0"/>
        <w:spacing w:line="360" w:lineRule="auto"/>
        <w:rPr>
          <w:rFonts w:ascii="Arial" w:hAnsi="Arial" w:cs="Arial"/>
          <w:b/>
          <w:kern w:val="2"/>
          <w:sz w:val="20"/>
          <w:szCs w:val="20"/>
        </w:rPr>
      </w:pPr>
    </w:p>
    <w:p w14:paraId="17EC33EC" w14:textId="7D4490D6" w:rsidR="00713BCA" w:rsidRDefault="00E652BE">
      <w:pPr>
        <w:pStyle w:val="ListParagraph"/>
        <w:widowControl w:val="0"/>
        <w:numPr>
          <w:ilvl w:val="0"/>
          <w:numId w:val="33"/>
        </w:numPr>
        <w:autoSpaceDE w:val="0"/>
        <w:autoSpaceDN w:val="0"/>
        <w:adjustRightInd w:val="0"/>
        <w:spacing w:line="360" w:lineRule="auto"/>
        <w:rPr>
          <w:rFonts w:ascii="Arial" w:hAnsi="Arial" w:cs="Arial"/>
          <w:kern w:val="2"/>
          <w:sz w:val="20"/>
          <w:szCs w:val="20"/>
        </w:rPr>
      </w:pPr>
      <w:r>
        <w:rPr>
          <w:rFonts w:ascii="Arial" w:hAnsi="Arial" w:cs="Arial"/>
          <w:b/>
          <w:kern w:val="2"/>
          <w:sz w:val="20"/>
          <w:szCs w:val="20"/>
        </w:rPr>
        <w:t>Impact of design.</w:t>
      </w:r>
      <w:r>
        <w:rPr>
          <w:rFonts w:ascii="Arial" w:hAnsi="Arial" w:cs="Arial"/>
          <w:kern w:val="2"/>
          <w:sz w:val="20"/>
          <w:szCs w:val="20"/>
        </w:rPr>
        <w:t xml:space="preserve"> Always consider</w:t>
      </w:r>
      <w:r>
        <w:rPr>
          <w:rFonts w:ascii="Arial" w:hAnsi="Arial" w:cs="Arial"/>
          <w:spacing w:val="-2"/>
          <w:kern w:val="2"/>
          <w:sz w:val="20"/>
          <w:szCs w:val="20"/>
        </w:rPr>
        <w:t xml:space="preserve"> the reception and implications of all designs so that they are respectful to </w:t>
      </w:r>
      <w:r w:rsidR="004056A6">
        <w:rPr>
          <w:rFonts w:ascii="Arial" w:hAnsi="Arial" w:cs="Arial"/>
          <w:spacing w:val="-2"/>
          <w:kern w:val="2"/>
          <w:sz w:val="20"/>
          <w:szCs w:val="20"/>
        </w:rPr>
        <w:t>i</w:t>
      </w:r>
      <w:r>
        <w:rPr>
          <w:rFonts w:ascii="Arial" w:hAnsi="Arial" w:cs="Arial"/>
          <w:spacing w:val="-2"/>
          <w:kern w:val="2"/>
          <w:sz w:val="20"/>
          <w:szCs w:val="20"/>
        </w:rPr>
        <w:t>ndigenous culture.</w:t>
      </w:r>
    </w:p>
    <w:p w14:paraId="5B90A971" w14:textId="77777777" w:rsidR="00713BCA" w:rsidRDefault="00713BCA">
      <w:pPr>
        <w:pStyle w:val="ListParagraph"/>
        <w:widowControl w:val="0"/>
        <w:autoSpaceDE w:val="0"/>
        <w:autoSpaceDN w:val="0"/>
        <w:adjustRightInd w:val="0"/>
        <w:spacing w:after="160" w:line="360" w:lineRule="auto"/>
        <w:rPr>
          <w:rFonts w:ascii="Arial" w:hAnsi="Arial" w:cs="Arial"/>
          <w:kern w:val="2"/>
          <w:sz w:val="20"/>
          <w:szCs w:val="20"/>
        </w:rPr>
      </w:pPr>
    </w:p>
    <w:p w14:paraId="57C1438B" w14:textId="4A755535" w:rsidR="00713BCA" w:rsidRDefault="00E652BE">
      <w:pPr>
        <w:pStyle w:val="ListParagraph"/>
        <w:widowControl w:val="0"/>
        <w:numPr>
          <w:ilvl w:val="0"/>
          <w:numId w:val="33"/>
        </w:numPr>
        <w:autoSpaceDE w:val="0"/>
        <w:autoSpaceDN w:val="0"/>
        <w:adjustRightInd w:val="0"/>
        <w:spacing w:line="360" w:lineRule="auto"/>
        <w:rPr>
          <w:rFonts w:ascii="Arial" w:hAnsi="Arial" w:cs="Arial"/>
          <w:kern w:val="2"/>
          <w:sz w:val="20"/>
          <w:szCs w:val="20"/>
        </w:rPr>
      </w:pPr>
      <w:r>
        <w:rPr>
          <w:rFonts w:ascii="Arial" w:hAnsi="Arial" w:cs="Arial"/>
          <w:b/>
          <w:spacing w:val="-2"/>
          <w:kern w:val="2"/>
          <w:sz w:val="20"/>
          <w:szCs w:val="20"/>
        </w:rPr>
        <w:t>Indigenous knowledge.</w:t>
      </w:r>
      <w:r>
        <w:rPr>
          <w:rFonts w:ascii="Arial" w:hAnsi="Arial" w:cs="Arial"/>
          <w:spacing w:val="-2"/>
          <w:kern w:val="2"/>
          <w:sz w:val="20"/>
          <w:szCs w:val="20"/>
        </w:rPr>
        <w:t xml:space="preserve"> </w:t>
      </w:r>
      <w:r w:rsidR="00C90777">
        <w:rPr>
          <w:rFonts w:ascii="Arial" w:hAnsi="Arial" w:cs="Arial"/>
          <w:spacing w:val="-2"/>
          <w:kern w:val="2"/>
          <w:sz w:val="20"/>
          <w:szCs w:val="20"/>
        </w:rPr>
        <w:t>Look at the meaning and substance behind the project. A</w:t>
      </w:r>
      <w:r>
        <w:rPr>
          <w:rFonts w:ascii="Arial" w:hAnsi="Arial" w:cs="Arial"/>
          <w:spacing w:val="-2"/>
          <w:kern w:val="2"/>
          <w:sz w:val="20"/>
          <w:szCs w:val="20"/>
        </w:rPr>
        <w:t xml:space="preserve">sk the client if there is an aspect to the project, in relation to any design brief, that may be improved with </w:t>
      </w:r>
      <w:r w:rsidR="004056A6">
        <w:rPr>
          <w:rFonts w:ascii="Arial" w:hAnsi="Arial" w:cs="Arial"/>
          <w:spacing w:val="-2"/>
          <w:kern w:val="2"/>
          <w:sz w:val="20"/>
          <w:szCs w:val="20"/>
        </w:rPr>
        <w:t>i</w:t>
      </w:r>
      <w:r>
        <w:rPr>
          <w:rFonts w:ascii="Arial" w:hAnsi="Arial" w:cs="Arial"/>
          <w:spacing w:val="-2"/>
          <w:kern w:val="2"/>
          <w:sz w:val="20"/>
          <w:szCs w:val="20"/>
        </w:rPr>
        <w:t xml:space="preserve">ndigenous knowledge. </w:t>
      </w:r>
    </w:p>
    <w:p w14:paraId="2C491020" w14:textId="77777777" w:rsidR="00713BCA" w:rsidRDefault="00713BCA">
      <w:pPr>
        <w:widowControl w:val="0"/>
        <w:autoSpaceDE w:val="0"/>
        <w:autoSpaceDN w:val="0"/>
        <w:adjustRightInd w:val="0"/>
        <w:spacing w:line="360" w:lineRule="auto"/>
        <w:ind w:left="480"/>
        <w:rPr>
          <w:rFonts w:ascii="Arial" w:hAnsi="Arial" w:cs="Arial"/>
          <w:kern w:val="2"/>
          <w:sz w:val="20"/>
          <w:szCs w:val="20"/>
        </w:rPr>
      </w:pPr>
    </w:p>
    <w:p w14:paraId="09FC734B" w14:textId="1252A8A6" w:rsidR="00713BCA" w:rsidRDefault="00E652BE">
      <w:pPr>
        <w:pStyle w:val="ListParagraph"/>
        <w:widowControl w:val="0"/>
        <w:numPr>
          <w:ilvl w:val="0"/>
          <w:numId w:val="33"/>
        </w:numPr>
        <w:autoSpaceDE w:val="0"/>
        <w:autoSpaceDN w:val="0"/>
        <w:adjustRightInd w:val="0"/>
        <w:spacing w:line="360" w:lineRule="auto"/>
        <w:rPr>
          <w:rFonts w:ascii="Arial" w:hAnsi="Arial" w:cs="Arial"/>
          <w:kern w:val="2"/>
          <w:sz w:val="20"/>
          <w:szCs w:val="20"/>
        </w:rPr>
      </w:pPr>
      <w:r>
        <w:rPr>
          <w:rFonts w:ascii="Arial" w:hAnsi="Arial" w:cs="Arial"/>
          <w:b/>
          <w:kern w:val="2"/>
          <w:sz w:val="20"/>
          <w:szCs w:val="20"/>
        </w:rPr>
        <w:t>Shared knowledge (collaboration, co-creation, procurement).</w:t>
      </w:r>
      <w:r>
        <w:rPr>
          <w:rFonts w:ascii="Arial" w:hAnsi="Arial" w:cs="Arial"/>
          <w:kern w:val="2"/>
          <w:sz w:val="20"/>
          <w:szCs w:val="20"/>
        </w:rPr>
        <w:t xml:space="preserve"> </w:t>
      </w:r>
      <w:r>
        <w:rPr>
          <w:rFonts w:ascii="Arial" w:hAnsi="Arial" w:cs="Arial"/>
          <w:spacing w:val="-2"/>
          <w:kern w:val="2"/>
          <w:sz w:val="20"/>
          <w:szCs w:val="20"/>
        </w:rPr>
        <w:t>Develop and implement respectful methods for all levels of engagement and sharing</w:t>
      </w:r>
      <w:r>
        <w:rPr>
          <w:rFonts w:ascii="Arial" w:hAnsi="Arial" w:cs="Arial"/>
          <w:kern w:val="2"/>
          <w:sz w:val="20"/>
          <w:szCs w:val="20"/>
        </w:rPr>
        <w:t xml:space="preserve"> of </w:t>
      </w:r>
      <w:r w:rsidR="004056A6">
        <w:rPr>
          <w:rFonts w:ascii="Arial" w:hAnsi="Arial" w:cs="Arial"/>
          <w:spacing w:val="-2"/>
          <w:kern w:val="2"/>
          <w:sz w:val="20"/>
          <w:szCs w:val="20"/>
        </w:rPr>
        <w:t>i</w:t>
      </w:r>
      <w:r>
        <w:rPr>
          <w:rFonts w:ascii="Arial" w:hAnsi="Arial" w:cs="Arial"/>
          <w:spacing w:val="-2"/>
          <w:kern w:val="2"/>
          <w:sz w:val="20"/>
          <w:szCs w:val="20"/>
        </w:rPr>
        <w:t>ndigenous</w:t>
      </w:r>
      <w:r>
        <w:rPr>
          <w:rFonts w:ascii="Arial" w:hAnsi="Arial" w:cs="Arial"/>
          <w:kern w:val="2"/>
          <w:sz w:val="20"/>
          <w:szCs w:val="20"/>
        </w:rPr>
        <w:t xml:space="preserve"> </w:t>
      </w:r>
      <w:r>
        <w:rPr>
          <w:rFonts w:ascii="Arial" w:hAnsi="Arial" w:cs="Arial"/>
          <w:spacing w:val="-2"/>
          <w:kern w:val="2"/>
          <w:sz w:val="20"/>
          <w:szCs w:val="20"/>
        </w:rPr>
        <w:t>knowledge (</w:t>
      </w:r>
      <w:r>
        <w:rPr>
          <w:rFonts w:ascii="Arial" w:hAnsi="Arial" w:cs="Arial"/>
          <w:kern w:val="2"/>
          <w:sz w:val="20"/>
          <w:szCs w:val="20"/>
        </w:rPr>
        <w:t>collaboration, co-creation, procurement).</w:t>
      </w:r>
    </w:p>
    <w:p w14:paraId="34DFCBA7" w14:textId="77777777" w:rsidR="00713BCA" w:rsidRDefault="00713BCA">
      <w:pPr>
        <w:widowControl w:val="0"/>
        <w:autoSpaceDE w:val="0"/>
        <w:autoSpaceDN w:val="0"/>
        <w:adjustRightInd w:val="0"/>
        <w:spacing w:line="360" w:lineRule="auto"/>
        <w:rPr>
          <w:rFonts w:ascii="Arial" w:hAnsi="Arial" w:cs="Arial"/>
          <w:kern w:val="2"/>
          <w:sz w:val="20"/>
          <w:szCs w:val="20"/>
        </w:rPr>
      </w:pPr>
    </w:p>
    <w:p w14:paraId="0894A37B" w14:textId="081CAC58" w:rsidR="00713BCA" w:rsidRDefault="00E652BE">
      <w:pPr>
        <w:pStyle w:val="ListParagraph"/>
        <w:widowControl w:val="0"/>
        <w:numPr>
          <w:ilvl w:val="0"/>
          <w:numId w:val="33"/>
        </w:numPr>
        <w:autoSpaceDE w:val="0"/>
        <w:autoSpaceDN w:val="0"/>
        <w:adjustRightInd w:val="0"/>
        <w:spacing w:line="360" w:lineRule="auto"/>
        <w:rPr>
          <w:rFonts w:ascii="Arial" w:hAnsi="Arial" w:cs="Arial"/>
          <w:kern w:val="2"/>
          <w:sz w:val="20"/>
          <w:szCs w:val="20"/>
        </w:rPr>
      </w:pPr>
      <w:r>
        <w:rPr>
          <w:rFonts w:ascii="Arial" w:hAnsi="Arial" w:cs="Arial"/>
          <w:b/>
          <w:spacing w:val="-2"/>
          <w:kern w:val="2"/>
          <w:sz w:val="20"/>
          <w:szCs w:val="20"/>
        </w:rPr>
        <w:t>Legal and moral.</w:t>
      </w:r>
      <w:r>
        <w:rPr>
          <w:rFonts w:ascii="Arial" w:hAnsi="Arial" w:cs="Arial"/>
          <w:spacing w:val="-2"/>
          <w:kern w:val="2"/>
          <w:sz w:val="20"/>
          <w:szCs w:val="20"/>
        </w:rPr>
        <w:t xml:space="preserve"> Demonstrate respect and </w:t>
      </w:r>
      <w:r>
        <w:rPr>
          <w:rFonts w:ascii="Arial" w:hAnsi="Arial" w:cs="Arial"/>
          <w:kern w:val="2"/>
          <w:sz w:val="20"/>
          <w:szCs w:val="20"/>
        </w:rPr>
        <w:t>honour</w:t>
      </w:r>
      <w:r>
        <w:rPr>
          <w:rFonts w:ascii="Arial" w:hAnsi="Arial" w:cs="Arial"/>
          <w:spacing w:val="-2"/>
          <w:kern w:val="2"/>
          <w:sz w:val="20"/>
          <w:szCs w:val="20"/>
        </w:rPr>
        <w:t> cultural ownership and intellectual property rights, including moral rights, obtain</w:t>
      </w:r>
      <w:r w:rsidR="004056A6">
        <w:rPr>
          <w:rFonts w:ascii="Arial" w:hAnsi="Arial" w:cs="Arial"/>
          <w:spacing w:val="-2"/>
          <w:kern w:val="2"/>
          <w:sz w:val="20"/>
          <w:szCs w:val="20"/>
        </w:rPr>
        <w:t>ing</w:t>
      </w:r>
      <w:r>
        <w:rPr>
          <w:rFonts w:ascii="Arial" w:hAnsi="Arial" w:cs="Arial"/>
          <w:spacing w:val="-2"/>
          <w:kern w:val="2"/>
          <w:sz w:val="20"/>
          <w:szCs w:val="20"/>
        </w:rPr>
        <w:t xml:space="preserve"> appropriate permissions where required.</w:t>
      </w:r>
    </w:p>
    <w:p w14:paraId="4950690B" w14:textId="77777777" w:rsidR="00713BCA" w:rsidRDefault="00713BCA">
      <w:pPr>
        <w:widowControl w:val="0"/>
        <w:autoSpaceDE w:val="0"/>
        <w:autoSpaceDN w:val="0"/>
        <w:adjustRightInd w:val="0"/>
        <w:spacing w:line="360" w:lineRule="auto"/>
        <w:rPr>
          <w:rFonts w:ascii="Arial" w:hAnsi="Arial" w:cs="Arial"/>
          <w:kern w:val="2"/>
          <w:sz w:val="20"/>
        </w:rPr>
      </w:pPr>
    </w:p>
    <w:p w14:paraId="2CDAB027" w14:textId="4F0C5CBF" w:rsidR="00713BCA" w:rsidRDefault="00C90777">
      <w:pPr>
        <w:pStyle w:val="ListParagraph"/>
        <w:widowControl w:val="0"/>
        <w:numPr>
          <w:ilvl w:val="0"/>
          <w:numId w:val="33"/>
        </w:numPr>
        <w:autoSpaceDE w:val="0"/>
        <w:autoSpaceDN w:val="0"/>
        <w:adjustRightInd w:val="0"/>
        <w:spacing w:line="360" w:lineRule="auto"/>
        <w:rPr>
          <w:rFonts w:ascii="Arial" w:hAnsi="Arial" w:cs="Arial"/>
          <w:kern w:val="2"/>
          <w:sz w:val="20"/>
        </w:rPr>
      </w:pPr>
      <w:r>
        <w:rPr>
          <w:rFonts w:ascii="Arial" w:hAnsi="Arial" w:cs="Arial"/>
          <w:b/>
          <w:kern w:val="2"/>
          <w:sz w:val="20"/>
          <w:szCs w:val="20"/>
        </w:rPr>
        <w:t>Develop a Cultural Competency Framework</w:t>
      </w:r>
      <w:r w:rsidR="00E652BE">
        <w:rPr>
          <w:rFonts w:ascii="Arial" w:hAnsi="Arial" w:cs="Arial"/>
          <w:b/>
          <w:kern w:val="2"/>
          <w:sz w:val="20"/>
          <w:szCs w:val="20"/>
        </w:rPr>
        <w:t>.</w:t>
      </w:r>
      <w:r w:rsidR="00E652BE">
        <w:rPr>
          <w:rFonts w:ascii="Arial" w:hAnsi="Arial" w:cs="Arial"/>
          <w:kern w:val="2"/>
          <w:sz w:val="20"/>
          <w:szCs w:val="20"/>
        </w:rPr>
        <w:t xml:space="preserve"> Develop </w:t>
      </w:r>
      <w:r>
        <w:rPr>
          <w:rFonts w:ascii="Arial" w:hAnsi="Arial" w:cs="Arial"/>
          <w:kern w:val="2"/>
          <w:sz w:val="20"/>
          <w:szCs w:val="20"/>
        </w:rPr>
        <w:t>cultural competencies and story telling as an educational process</w:t>
      </w:r>
      <w:r w:rsidR="00E652BE">
        <w:rPr>
          <w:rFonts w:ascii="Arial" w:hAnsi="Arial" w:cs="Arial"/>
          <w:kern w:val="2"/>
          <w:sz w:val="20"/>
          <w:szCs w:val="20"/>
        </w:rPr>
        <w:t xml:space="preserve">. </w:t>
      </w:r>
    </w:p>
    <w:p w14:paraId="5CA483E2" w14:textId="77777777" w:rsidR="00713BCA" w:rsidRDefault="00713BCA">
      <w:pPr>
        <w:widowControl w:val="0"/>
        <w:autoSpaceDE w:val="0"/>
        <w:autoSpaceDN w:val="0"/>
        <w:adjustRightInd w:val="0"/>
        <w:spacing w:line="360" w:lineRule="auto"/>
        <w:rPr>
          <w:rFonts w:ascii="Arial" w:hAnsi="Arial" w:cs="Arial"/>
          <w:kern w:val="2"/>
          <w:sz w:val="20"/>
        </w:rPr>
      </w:pPr>
    </w:p>
    <w:p w14:paraId="2E646C64" w14:textId="284EEEBE" w:rsidR="00713BCA" w:rsidRDefault="00E652BE">
      <w:pPr>
        <w:pStyle w:val="ListParagraph"/>
        <w:widowControl w:val="0"/>
        <w:numPr>
          <w:ilvl w:val="0"/>
          <w:numId w:val="33"/>
        </w:numPr>
        <w:autoSpaceDE w:val="0"/>
        <w:autoSpaceDN w:val="0"/>
        <w:adjustRightInd w:val="0"/>
        <w:spacing w:line="360" w:lineRule="auto"/>
        <w:rPr>
          <w:rFonts w:ascii="Arial" w:hAnsi="Arial" w:cs="Arial"/>
          <w:kern w:val="2"/>
          <w:sz w:val="20"/>
        </w:rPr>
      </w:pPr>
      <w:r>
        <w:rPr>
          <w:rFonts w:ascii="Arial" w:hAnsi="Arial" w:cs="Arial"/>
          <w:b/>
          <w:kern w:val="2"/>
          <w:sz w:val="20"/>
          <w:szCs w:val="20"/>
        </w:rPr>
        <w:t>Charter implementation.</w:t>
      </w:r>
      <w:r>
        <w:rPr>
          <w:rFonts w:ascii="Arial" w:hAnsi="Arial" w:cs="Arial"/>
          <w:kern w:val="2"/>
          <w:sz w:val="20"/>
          <w:szCs w:val="20"/>
        </w:rPr>
        <w:t xml:space="preserve"> Ensure the implementation of the </w:t>
      </w:r>
      <w:r w:rsidR="00C90777">
        <w:rPr>
          <w:rFonts w:ascii="Arial" w:hAnsi="Arial" w:cs="Arial"/>
          <w:kern w:val="2"/>
          <w:sz w:val="20"/>
          <w:szCs w:val="20"/>
        </w:rPr>
        <w:t>Charter</w:t>
      </w:r>
      <w:r>
        <w:rPr>
          <w:rFonts w:ascii="Arial" w:hAnsi="Arial" w:cs="Arial"/>
          <w:kern w:val="2"/>
          <w:sz w:val="20"/>
          <w:szCs w:val="20"/>
        </w:rPr>
        <w:t xml:space="preserve"> to</w:t>
      </w:r>
      <w:r>
        <w:rPr>
          <w:rFonts w:ascii="Arial" w:hAnsi="Arial" w:cs="Arial"/>
          <w:spacing w:val="-2"/>
          <w:kern w:val="2"/>
          <w:sz w:val="20"/>
          <w:szCs w:val="20"/>
        </w:rPr>
        <w:t xml:space="preserve"> safeguard </w:t>
      </w:r>
      <w:r w:rsidR="004056A6">
        <w:rPr>
          <w:rFonts w:ascii="Arial" w:hAnsi="Arial" w:cs="Arial"/>
          <w:spacing w:val="-2"/>
          <w:kern w:val="2"/>
          <w:sz w:val="20"/>
          <w:szCs w:val="20"/>
        </w:rPr>
        <w:t>i</w:t>
      </w:r>
      <w:r>
        <w:rPr>
          <w:rFonts w:ascii="Arial" w:hAnsi="Arial" w:cs="Arial"/>
          <w:spacing w:val="-2"/>
          <w:kern w:val="2"/>
          <w:sz w:val="20"/>
          <w:szCs w:val="20"/>
        </w:rPr>
        <w:t>ndigenous</w:t>
      </w:r>
      <w:r>
        <w:rPr>
          <w:rFonts w:ascii="Arial" w:hAnsi="Arial" w:cs="Arial"/>
          <w:kern w:val="2"/>
          <w:sz w:val="20"/>
          <w:szCs w:val="20"/>
        </w:rPr>
        <w:t xml:space="preserve"> design integrity.</w:t>
      </w:r>
      <w:r w:rsidR="00C90777">
        <w:rPr>
          <w:rFonts w:ascii="Arial" w:hAnsi="Arial" w:cs="Arial"/>
          <w:kern w:val="2"/>
          <w:sz w:val="20"/>
          <w:szCs w:val="20"/>
        </w:rPr>
        <w:t xml:space="preserve"> Consider developing a local charter following the attached template.</w:t>
      </w:r>
    </w:p>
    <w:p w14:paraId="5D9EF265" w14:textId="77777777" w:rsidR="00713BCA" w:rsidRDefault="00713BCA">
      <w:pPr>
        <w:pStyle w:val="ListParagraph"/>
        <w:widowControl w:val="0"/>
        <w:autoSpaceDE w:val="0"/>
        <w:autoSpaceDN w:val="0"/>
        <w:adjustRightInd w:val="0"/>
        <w:spacing w:line="360" w:lineRule="auto"/>
        <w:rPr>
          <w:rFonts w:ascii="Arial" w:hAnsi="Arial" w:cs="Arial"/>
          <w:kern w:val="2"/>
          <w:sz w:val="20"/>
        </w:rPr>
      </w:pPr>
    </w:p>
    <w:p w14:paraId="35C60421" w14:textId="77777777" w:rsidR="00713BCA" w:rsidRDefault="00713BCA">
      <w:pPr>
        <w:pStyle w:val="aaatextfo"/>
        <w:rPr>
          <w:rFonts w:ascii="Arial" w:hAnsi="Arial" w:cs="Arial"/>
          <w:b/>
          <w:sz w:val="32"/>
          <w:szCs w:val="32"/>
        </w:rPr>
      </w:pPr>
    </w:p>
    <w:p w14:paraId="08992E00" w14:textId="77777777" w:rsidR="00713BCA" w:rsidRDefault="00713BCA">
      <w:pPr>
        <w:pStyle w:val="aaatextfo"/>
        <w:rPr>
          <w:rFonts w:ascii="Arial" w:hAnsi="Arial" w:cs="Arial"/>
          <w:b/>
          <w:sz w:val="32"/>
          <w:szCs w:val="32"/>
        </w:rPr>
      </w:pPr>
    </w:p>
    <w:p w14:paraId="77865877" w14:textId="77777777" w:rsidR="00713BCA" w:rsidRDefault="00E652BE">
      <w:pPr>
        <w:pStyle w:val="aaatextfo"/>
        <w:rPr>
          <w:rFonts w:ascii="Arial" w:hAnsi="Arial" w:cs="Arial"/>
          <w:b/>
        </w:rPr>
      </w:pPr>
      <w:r>
        <w:rPr>
          <w:rFonts w:ascii="Arial" w:hAnsi="Arial" w:cs="Arial"/>
          <w:b/>
          <w:sz w:val="32"/>
          <w:szCs w:val="32"/>
        </w:rPr>
        <w:t>2. Introduction</w:t>
      </w:r>
    </w:p>
    <w:p w14:paraId="77FCBC59" w14:textId="77777777" w:rsidR="00713BCA" w:rsidRDefault="00E652BE">
      <w:pPr>
        <w:pStyle w:val="aaatextfo"/>
        <w:rPr>
          <w:rFonts w:ascii="Arial" w:hAnsi="Arial" w:cs="Arial"/>
          <w:b/>
          <w:szCs w:val="24"/>
        </w:rPr>
      </w:pPr>
      <w:r>
        <w:rPr>
          <w:rFonts w:ascii="Arial" w:hAnsi="Arial" w:cs="Arial"/>
          <w:b/>
          <w:szCs w:val="24"/>
        </w:rPr>
        <w:t>2.1 Context</w:t>
      </w:r>
    </w:p>
    <w:p w14:paraId="29A43F25" w14:textId="3A7969BC" w:rsidR="00713BCA" w:rsidRDefault="00E652BE">
      <w:pPr>
        <w:pStyle w:val="aaatextfo"/>
        <w:rPr>
          <w:rStyle w:val="apple-converted-space"/>
          <w:rFonts w:ascii="Arial" w:hAnsi="Arial" w:cs="Arial"/>
          <w:b/>
          <w:sz w:val="20"/>
        </w:rPr>
      </w:pPr>
      <w:r>
        <w:rPr>
          <w:rStyle w:val="apple-converted-space"/>
          <w:rFonts w:ascii="Arial" w:hAnsi="Arial" w:cs="Arial"/>
          <w:sz w:val="20"/>
        </w:rPr>
        <w:t xml:space="preserve">Despite the existence of protocols for the creation, distribution and ownership of </w:t>
      </w:r>
      <w:r w:rsidR="004056A6">
        <w:rPr>
          <w:rStyle w:val="apple-converted-space"/>
          <w:rFonts w:ascii="Arial" w:hAnsi="Arial" w:cs="Arial"/>
          <w:sz w:val="20"/>
        </w:rPr>
        <w:t xml:space="preserve">indigenous </w:t>
      </w:r>
      <w:r>
        <w:rPr>
          <w:rStyle w:val="apple-converted-space"/>
          <w:rFonts w:ascii="Arial" w:hAnsi="Arial" w:cs="Arial"/>
          <w:sz w:val="20"/>
        </w:rPr>
        <w:t xml:space="preserve">visual and media arts, there remains a lack of information, guidance and professional leadership regarding the appropriate creation and commercial use of </w:t>
      </w:r>
      <w:r w:rsidR="004056A6">
        <w:rPr>
          <w:rStyle w:val="apple-converted-space"/>
          <w:rFonts w:ascii="Arial" w:hAnsi="Arial" w:cs="Arial"/>
          <w:sz w:val="20"/>
        </w:rPr>
        <w:t>i</w:t>
      </w:r>
      <w:r>
        <w:rPr>
          <w:rStyle w:val="apple-converted-space"/>
          <w:rFonts w:ascii="Arial" w:hAnsi="Arial" w:cs="Arial"/>
          <w:sz w:val="20"/>
        </w:rPr>
        <w:t xml:space="preserve">ndigenous graphical representations in communication design practice. The </w:t>
      </w:r>
      <w:r w:rsidR="004056A6">
        <w:rPr>
          <w:rStyle w:val="apple-converted-space"/>
          <w:rFonts w:ascii="Arial" w:hAnsi="Arial" w:cs="Arial"/>
          <w:sz w:val="20"/>
        </w:rPr>
        <w:t xml:space="preserve">International </w:t>
      </w:r>
      <w:r>
        <w:rPr>
          <w:rStyle w:val="apple-converted-space"/>
          <w:rFonts w:ascii="Arial" w:hAnsi="Arial" w:cs="Arial"/>
          <w:sz w:val="20"/>
        </w:rPr>
        <w:t xml:space="preserve">Indigenous Design Charter: Communication Design responds directly to </w:t>
      </w:r>
      <w:r w:rsidR="004056A6">
        <w:rPr>
          <w:rStyle w:val="apple-converted-space"/>
          <w:rFonts w:ascii="Arial" w:hAnsi="Arial" w:cs="Arial"/>
          <w:sz w:val="20"/>
        </w:rPr>
        <w:t>identified need in commercial communication design practice.</w:t>
      </w:r>
    </w:p>
    <w:p w14:paraId="1D17492F" w14:textId="77777777" w:rsidR="00713BCA" w:rsidRDefault="00E652BE">
      <w:pPr>
        <w:pStyle w:val="aaatextfo"/>
        <w:rPr>
          <w:rStyle w:val="apple-converted-space"/>
          <w:rFonts w:ascii="Arial" w:hAnsi="Arial" w:cs="Arial"/>
          <w:b/>
          <w:sz w:val="20"/>
        </w:rPr>
      </w:pPr>
      <w:r>
        <w:rPr>
          <w:rStyle w:val="apple-converted-space"/>
          <w:rFonts w:ascii="Arial" w:hAnsi="Arial" w:cs="Arial"/>
          <w:b/>
          <w:sz w:val="20"/>
        </w:rPr>
        <w:t>Professional Design Associations</w:t>
      </w:r>
    </w:p>
    <w:p w14:paraId="06017462" w14:textId="182BAECA" w:rsidR="004056A6" w:rsidRDefault="00E652BE" w:rsidP="004056A6">
      <w:pPr>
        <w:pStyle w:val="NormalWeb"/>
      </w:pPr>
      <w:r>
        <w:t xml:space="preserve">The </w:t>
      </w:r>
      <w:r w:rsidR="004056A6">
        <w:t xml:space="preserve">International Indigenous Design Charter: Communication Design has the support of the International Council of Design (ico-D). </w:t>
      </w:r>
      <w:r w:rsidR="004056A6">
        <w:rPr>
          <w:rStyle w:val="apple-converted-space"/>
        </w:rPr>
        <w:t>The</w:t>
      </w:r>
      <w:r w:rsidR="004056A6">
        <w:t xml:space="preserve"> cultural protocols included in this Charter recognise the diverse cultures and traditions of international indigenous world wide and suggests that appropriate representation of indigenous peoples is best achieved when effective and respectful partnerships are established between relevant stakeholders. </w:t>
      </w:r>
    </w:p>
    <w:p w14:paraId="2B36232E" w14:textId="77777777" w:rsidR="00713BCA" w:rsidRDefault="00713BCA">
      <w:pPr>
        <w:spacing w:line="360" w:lineRule="auto"/>
        <w:rPr>
          <w:rFonts w:ascii="Arial" w:hAnsi="Arial" w:cs="Arial"/>
          <w:b/>
          <w:sz w:val="20"/>
          <w:szCs w:val="20"/>
        </w:rPr>
      </w:pPr>
    </w:p>
    <w:p w14:paraId="56F07360" w14:textId="77777777" w:rsidR="00713BCA" w:rsidRDefault="00E652BE">
      <w:pPr>
        <w:spacing w:line="360" w:lineRule="auto"/>
        <w:rPr>
          <w:rStyle w:val="apple-converted-space"/>
          <w:rFonts w:ascii="Arial" w:hAnsi="Arial" w:cs="Arial"/>
          <w:b/>
        </w:rPr>
      </w:pPr>
      <w:r>
        <w:rPr>
          <w:rFonts w:ascii="Arial" w:hAnsi="Arial" w:cs="Arial"/>
          <w:b/>
        </w:rPr>
        <w:t xml:space="preserve">2.2 Role of the Charter </w:t>
      </w:r>
      <w:r>
        <w:rPr>
          <w:rFonts w:ascii="Arial" w:hAnsi="Arial" w:cs="Arial"/>
          <w:spacing w:val="-1"/>
        </w:rPr>
        <w:t xml:space="preserve">(AIDC:CD) </w:t>
      </w:r>
    </w:p>
    <w:p w14:paraId="618717A5" w14:textId="77777777" w:rsidR="00713BCA" w:rsidRDefault="00713BCA">
      <w:pPr>
        <w:spacing w:line="360" w:lineRule="auto"/>
        <w:rPr>
          <w:rStyle w:val="apple-converted-space"/>
          <w:rFonts w:ascii="Arial" w:hAnsi="Arial" w:cs="Arial"/>
          <w:sz w:val="20"/>
        </w:rPr>
      </w:pPr>
    </w:p>
    <w:p w14:paraId="16A2F2C1" w14:textId="670BDDED" w:rsidR="00713BCA" w:rsidRDefault="00E652BE">
      <w:pPr>
        <w:spacing w:line="360" w:lineRule="auto"/>
        <w:rPr>
          <w:rFonts w:ascii="Arial" w:hAnsi="Arial" w:cs="Arial"/>
          <w:sz w:val="20"/>
          <w:szCs w:val="20"/>
        </w:rPr>
      </w:pPr>
      <w:r w:rsidRPr="00370499">
        <w:rPr>
          <w:rFonts w:ascii="Arial" w:hAnsi="Arial" w:cs="Arial"/>
          <w:sz w:val="20"/>
          <w:szCs w:val="20"/>
        </w:rPr>
        <w:t xml:space="preserve">The </w:t>
      </w:r>
      <w:r w:rsidR="004056A6">
        <w:rPr>
          <w:rFonts w:ascii="Arial" w:hAnsi="Arial" w:cs="Arial"/>
          <w:sz w:val="20"/>
          <w:szCs w:val="20"/>
        </w:rPr>
        <w:t>International Indigenous Design Charter: Communication Design</w:t>
      </w:r>
      <w:r w:rsidRPr="00370499">
        <w:rPr>
          <w:rFonts w:ascii="Arial" w:hAnsi="Arial" w:cs="Arial"/>
          <w:sz w:val="20"/>
          <w:szCs w:val="20"/>
        </w:rPr>
        <w:t xml:space="preserve"> can be used to help facilitate accurate and respectful representation of </w:t>
      </w:r>
      <w:r w:rsidR="004056A6">
        <w:rPr>
          <w:rFonts w:ascii="Arial" w:hAnsi="Arial" w:cs="Arial"/>
          <w:sz w:val="20"/>
          <w:szCs w:val="20"/>
        </w:rPr>
        <w:t>indigenous knowledge</w:t>
      </w:r>
      <w:r w:rsidRPr="00370499">
        <w:rPr>
          <w:rFonts w:ascii="Arial" w:hAnsi="Arial" w:cs="Arial"/>
          <w:sz w:val="20"/>
          <w:szCs w:val="20"/>
        </w:rPr>
        <w:t xml:space="preserve"> in design and associated media. </w:t>
      </w:r>
      <w:r w:rsidRPr="00370499">
        <w:rPr>
          <w:rStyle w:val="apple-converted-space"/>
          <w:rFonts w:ascii="Arial" w:hAnsi="Arial" w:cs="Arial"/>
          <w:sz w:val="20"/>
          <w:szCs w:val="20"/>
        </w:rPr>
        <w:t xml:space="preserve">The role of the Charter is to assist design practitioners but </w:t>
      </w:r>
      <w:r w:rsidR="00370499" w:rsidRPr="006346FF">
        <w:rPr>
          <w:rFonts w:ascii="Arial" w:hAnsi="Arial" w:cs="Arial"/>
          <w:sz w:val="20"/>
          <w:szCs w:val="20"/>
        </w:rPr>
        <w:t>it is also intended to promote understanding among practitioners, their clients and the buyers of design</w:t>
      </w:r>
      <w:r w:rsidR="00370499" w:rsidRPr="00370499">
        <w:rPr>
          <w:rStyle w:val="apple-converted-space"/>
          <w:rFonts w:ascii="Arial" w:hAnsi="Arial" w:cs="Arial"/>
          <w:sz w:val="20"/>
          <w:szCs w:val="20"/>
        </w:rPr>
        <w:t xml:space="preserve"> </w:t>
      </w:r>
      <w:r w:rsidRPr="00370499">
        <w:rPr>
          <w:rStyle w:val="apple-converted-space"/>
          <w:rFonts w:ascii="Arial" w:hAnsi="Arial" w:cs="Arial"/>
          <w:sz w:val="20"/>
          <w:szCs w:val="20"/>
        </w:rPr>
        <w:t xml:space="preserve">including </w:t>
      </w:r>
      <w:r w:rsidRPr="00370499">
        <w:rPr>
          <w:rFonts w:ascii="Arial" w:hAnsi="Arial" w:cs="Arial"/>
          <w:sz w:val="20"/>
          <w:szCs w:val="20"/>
        </w:rPr>
        <w:t xml:space="preserve">governments, corporations, businesses and not-for-profit organisations. It is a cultural </w:t>
      </w:r>
      <w:r>
        <w:rPr>
          <w:rFonts w:ascii="Arial" w:hAnsi="Arial" w:cs="Arial"/>
          <w:sz w:val="20"/>
          <w:szCs w:val="20"/>
        </w:rPr>
        <w:t xml:space="preserve">innovation tool to be used by designers to explain the benefits of authentic cultural representation to their clients and to help them to understand the process required when referencing </w:t>
      </w:r>
      <w:r w:rsidR="004056A6">
        <w:rPr>
          <w:rFonts w:ascii="Arial" w:hAnsi="Arial" w:cs="Arial"/>
          <w:sz w:val="20"/>
          <w:szCs w:val="20"/>
        </w:rPr>
        <w:t>indigneous</w:t>
      </w:r>
      <w:r>
        <w:rPr>
          <w:rFonts w:ascii="Arial" w:hAnsi="Arial" w:cs="Arial"/>
          <w:sz w:val="20"/>
          <w:szCs w:val="20"/>
        </w:rPr>
        <w:t xml:space="preserve"> knowledge/culture in design. All design stakeholders need to understand that co-creation and the sharing of </w:t>
      </w:r>
      <w:r w:rsidR="004056A6">
        <w:rPr>
          <w:rFonts w:ascii="Arial" w:hAnsi="Arial" w:cs="Arial"/>
          <w:sz w:val="20"/>
          <w:szCs w:val="20"/>
        </w:rPr>
        <w:t xml:space="preserve">indigenous </w:t>
      </w:r>
      <w:r>
        <w:rPr>
          <w:rFonts w:ascii="Arial" w:hAnsi="Arial" w:cs="Arial"/>
          <w:sz w:val="20"/>
          <w:szCs w:val="20"/>
        </w:rPr>
        <w:t xml:space="preserve">peoples’ knowledge must be undertaken responsibly. The sensibilities and sensitivities associated with sharing </w:t>
      </w:r>
      <w:r w:rsidR="004056A6">
        <w:rPr>
          <w:rFonts w:ascii="Arial" w:hAnsi="Arial" w:cs="Arial"/>
          <w:sz w:val="20"/>
          <w:szCs w:val="20"/>
        </w:rPr>
        <w:t>i</w:t>
      </w:r>
      <w:r>
        <w:rPr>
          <w:rFonts w:ascii="Arial" w:hAnsi="Arial" w:cs="Arial"/>
          <w:sz w:val="20"/>
          <w:szCs w:val="20"/>
        </w:rPr>
        <w:t xml:space="preserve">ndigenous knowledge require respectful exchange, open thinking, deep listening and a genuine commitment to learning which is based on the premise of relationality. Indigenous participants are not simply to be referenced, but are active participants in the process. Building relationality ensures that respectful and ethical practices are established and maintained through a positioning based on trust and inter-connectedness. </w:t>
      </w:r>
    </w:p>
    <w:p w14:paraId="0447997A" w14:textId="77777777" w:rsidR="00713BCA" w:rsidRDefault="00713BCA">
      <w:pPr>
        <w:spacing w:line="360" w:lineRule="auto"/>
        <w:rPr>
          <w:rFonts w:ascii="Arial" w:hAnsi="Arial" w:cs="Arial"/>
          <w:sz w:val="20"/>
          <w:szCs w:val="20"/>
        </w:rPr>
      </w:pPr>
    </w:p>
    <w:p w14:paraId="05B84E8A" w14:textId="64026927" w:rsidR="00713BCA" w:rsidRDefault="00E652BE" w:rsidP="00F74E02">
      <w:pPr>
        <w:pStyle w:val="aaatextfo"/>
        <w:rPr>
          <w:rStyle w:val="apple-converted-space"/>
          <w:rFonts w:ascii="Arial" w:hAnsi="Arial" w:cs="Arial"/>
          <w:sz w:val="20"/>
        </w:rPr>
      </w:pPr>
      <w:r>
        <w:rPr>
          <w:rStyle w:val="apple-converted-space"/>
          <w:rFonts w:ascii="Arial" w:hAnsi="Arial" w:cs="Arial"/>
          <w:sz w:val="20"/>
        </w:rPr>
        <w:lastRenderedPageBreak/>
        <w:t xml:space="preserve">The </w:t>
      </w:r>
      <w:r w:rsidR="004056A6">
        <w:rPr>
          <w:rStyle w:val="apple-converted-space"/>
          <w:rFonts w:ascii="Arial" w:hAnsi="Arial" w:cs="Arial"/>
          <w:sz w:val="20"/>
        </w:rPr>
        <w:t>International Indigenous Design Charter: Communication Design</w:t>
      </w:r>
      <w:r>
        <w:rPr>
          <w:rStyle w:val="apple-converted-space"/>
          <w:rFonts w:ascii="Arial" w:hAnsi="Arial" w:cs="Arial"/>
          <w:sz w:val="20"/>
        </w:rPr>
        <w:t xml:space="preserve"> recommends that designers involve their clients</w:t>
      </w:r>
      <w:r w:rsidR="006346FF">
        <w:rPr>
          <w:rStyle w:val="apple-converted-space"/>
          <w:rFonts w:ascii="Arial" w:hAnsi="Arial" w:cs="Arial"/>
          <w:sz w:val="20"/>
        </w:rPr>
        <w:t xml:space="preserve"> and</w:t>
      </w:r>
      <w:r>
        <w:rPr>
          <w:rStyle w:val="apple-converted-space"/>
          <w:rFonts w:ascii="Arial" w:hAnsi="Arial" w:cs="Arial"/>
          <w:sz w:val="20"/>
        </w:rPr>
        <w:t xml:space="preserve">, the buyers of design (government and corporate), in the discussion of </w:t>
      </w:r>
      <w:r w:rsidR="004056A6">
        <w:rPr>
          <w:rFonts w:ascii="Arial" w:hAnsi="Arial" w:cs="Arial"/>
          <w:sz w:val="20"/>
        </w:rPr>
        <w:t>indigenous</w:t>
      </w:r>
      <w:r>
        <w:rPr>
          <w:rStyle w:val="apple-converted-space"/>
          <w:rFonts w:ascii="Arial" w:hAnsi="Arial" w:cs="Arial"/>
          <w:sz w:val="20"/>
        </w:rPr>
        <w:t xml:space="preserve"> knowledge and how it relates to their organisation. It is important for designers to show leadership in promoting cultural innovation to their clients by encouraging them to commission design work that involves Indigenous-related content from preferred suppliers who follow professional Indigenous design best practice standards as outlined in the</w:t>
      </w:r>
      <w:r>
        <w:rPr>
          <w:rStyle w:val="apple-converted-space"/>
          <w:rFonts w:ascii="Arial" w:hAnsi="Arial" w:cs="Arial"/>
          <w:i/>
          <w:sz w:val="20"/>
        </w:rPr>
        <w:t xml:space="preserve"> </w:t>
      </w:r>
      <w:r w:rsidR="004056A6">
        <w:rPr>
          <w:rStyle w:val="apple-converted-space"/>
          <w:rFonts w:ascii="Arial" w:hAnsi="Arial" w:cs="Arial"/>
          <w:sz w:val="20"/>
        </w:rPr>
        <w:t>Charter</w:t>
      </w:r>
      <w:r>
        <w:rPr>
          <w:rStyle w:val="apple-converted-space"/>
          <w:rFonts w:ascii="Arial" w:hAnsi="Arial" w:cs="Arial"/>
          <w:sz w:val="20"/>
        </w:rPr>
        <w:t xml:space="preserve">. </w:t>
      </w:r>
      <w:r w:rsidRPr="008F6A75">
        <w:rPr>
          <w:rStyle w:val="apple-converted-space"/>
          <w:rFonts w:ascii="Arial" w:hAnsi="Arial" w:cs="Arial"/>
          <w:sz w:val="20"/>
        </w:rPr>
        <w:t>It is a best</w:t>
      </w:r>
      <w:r>
        <w:rPr>
          <w:rStyle w:val="apple-converted-space"/>
          <w:rFonts w:ascii="Arial" w:hAnsi="Arial" w:cs="Arial"/>
          <w:sz w:val="20"/>
        </w:rPr>
        <w:t xml:space="preserve"> practice policy guide for the communication design profession and its associated disciplines including graphic design, digital design, environmental design,</w:t>
      </w:r>
      <w:r>
        <w:rPr>
          <w:rFonts w:ascii="Arial" w:hAnsi="Arial" w:cs="Arial"/>
          <w:sz w:val="20"/>
          <w:shd w:val="clear" w:color="auto" w:fill="FFFFFF"/>
        </w:rPr>
        <w:t xml:space="preserve"> </w:t>
      </w:r>
      <w:r w:rsidR="00D56BF0">
        <w:rPr>
          <w:rStyle w:val="apple-converted-space"/>
          <w:rFonts w:ascii="Arial" w:hAnsi="Arial" w:cs="Arial"/>
          <w:sz w:val="20"/>
        </w:rPr>
        <w:t>visual language</w:t>
      </w:r>
      <w:r>
        <w:rPr>
          <w:rStyle w:val="apple-converted-space"/>
          <w:rFonts w:ascii="Arial" w:hAnsi="Arial" w:cs="Arial"/>
          <w:sz w:val="20"/>
        </w:rPr>
        <w:t xml:space="preserve">, advertising and </w:t>
      </w:r>
      <w:r>
        <w:rPr>
          <w:rFonts w:ascii="Arial" w:hAnsi="Arial" w:cs="Arial"/>
          <w:sz w:val="20"/>
          <w:shd w:val="clear" w:color="auto" w:fill="FFFFFF"/>
        </w:rPr>
        <w:t>design strategy</w:t>
      </w:r>
      <w:r>
        <w:rPr>
          <w:rStyle w:val="apple-converted-space"/>
          <w:rFonts w:ascii="Arial" w:hAnsi="Arial" w:cs="Arial"/>
          <w:sz w:val="20"/>
        </w:rPr>
        <w:t xml:space="preserve">. </w:t>
      </w:r>
    </w:p>
    <w:p w14:paraId="0AA9BE35" w14:textId="77777777" w:rsidR="00713BCA" w:rsidRDefault="00E652BE">
      <w:pPr>
        <w:spacing w:line="360" w:lineRule="auto"/>
        <w:rPr>
          <w:rStyle w:val="apple-converted-space"/>
          <w:rFonts w:ascii="Arial" w:eastAsia="MS Mincho" w:hAnsi="Arial" w:cs="Arial"/>
          <w:sz w:val="20"/>
        </w:rPr>
      </w:pPr>
      <w:r>
        <w:rPr>
          <w:rStyle w:val="apple-converted-space"/>
          <w:rFonts w:ascii="Arial" w:hAnsi="Arial" w:cs="Arial"/>
          <w:sz w:val="20"/>
        </w:rPr>
        <w:t xml:space="preserve">The Charter reinforces the rights </w:t>
      </w:r>
      <w:r>
        <w:rPr>
          <w:rFonts w:ascii="Arial" w:hAnsi="Arial" w:cs="Arial"/>
          <w:spacing w:val="-1"/>
          <w:sz w:val="20"/>
        </w:rPr>
        <w:t>of</w:t>
      </w:r>
      <w:r>
        <w:rPr>
          <w:rFonts w:ascii="Arial" w:hAnsi="Arial" w:cs="Arial"/>
          <w:sz w:val="20"/>
        </w:rPr>
        <w:t xml:space="preserve"> </w:t>
      </w:r>
      <w:r>
        <w:rPr>
          <w:rFonts w:ascii="Arial" w:hAnsi="Arial" w:cs="Arial"/>
          <w:spacing w:val="-1"/>
          <w:sz w:val="20"/>
        </w:rPr>
        <w:t>Indigenous</w:t>
      </w:r>
      <w:r>
        <w:rPr>
          <w:rFonts w:ascii="Arial" w:hAnsi="Arial" w:cs="Arial"/>
          <w:sz w:val="20"/>
        </w:rPr>
        <w:t xml:space="preserve"> </w:t>
      </w:r>
      <w:r>
        <w:rPr>
          <w:rFonts w:ascii="Arial" w:hAnsi="Arial" w:cs="Arial"/>
          <w:spacing w:val="-1"/>
          <w:sz w:val="20"/>
        </w:rPr>
        <w:t xml:space="preserve">peoples to </w:t>
      </w:r>
      <w:r>
        <w:rPr>
          <w:rStyle w:val="apple-converted-space"/>
          <w:rFonts w:ascii="Arial" w:hAnsi="Arial" w:cs="Arial"/>
          <w:sz w:val="20"/>
        </w:rPr>
        <w:t xml:space="preserve">cultural self-determination as recognised by the United Nations in their </w:t>
      </w:r>
      <w:r>
        <w:rPr>
          <w:rStyle w:val="apple-converted-space"/>
          <w:rFonts w:ascii="Arial" w:hAnsi="Arial" w:cs="Arial"/>
          <w:i/>
          <w:sz w:val="20"/>
        </w:rPr>
        <w:t>D</w:t>
      </w:r>
      <w:r>
        <w:rPr>
          <w:rStyle w:val="apple-converted-space"/>
          <w:rFonts w:ascii="Arial" w:eastAsia="MS Mincho" w:hAnsi="Arial" w:cs="Arial"/>
          <w:i/>
          <w:sz w:val="20"/>
        </w:rPr>
        <w:t>eclaration on the Rights of Indigenous Peoples</w:t>
      </w:r>
      <w:r>
        <w:rPr>
          <w:rStyle w:val="apple-converted-space"/>
          <w:rFonts w:ascii="Arial" w:eastAsia="MS Mincho" w:hAnsi="Arial" w:cs="Arial"/>
          <w:sz w:val="20"/>
        </w:rPr>
        <w:t xml:space="preserve">. </w:t>
      </w:r>
    </w:p>
    <w:p w14:paraId="2CF2A1F7" w14:textId="365AD08A" w:rsidR="00713BCA" w:rsidRDefault="00E652BE">
      <w:pPr>
        <w:spacing w:line="360" w:lineRule="auto"/>
        <w:rPr>
          <w:rStyle w:val="apple-converted-space"/>
          <w:rFonts w:ascii="Arial" w:hAnsi="Arial" w:cs="Arial"/>
          <w:sz w:val="20"/>
          <w:szCs w:val="20"/>
        </w:rPr>
      </w:pPr>
      <w:r>
        <w:rPr>
          <w:rStyle w:val="apple-converted-space"/>
          <w:rFonts w:ascii="Arial" w:eastAsia="MS Mincho" w:hAnsi="Arial" w:cs="Arial"/>
          <w:sz w:val="20"/>
        </w:rPr>
        <w:t xml:space="preserve">The UN declaration describes the right of Indigenous peoples to maintain, control, protect and develop their cultural heritage, traditional knowledge and traditional cultural expressions of their cultures, including </w:t>
      </w:r>
      <w:r>
        <w:rPr>
          <w:rStyle w:val="apple-converted-space"/>
          <w:rFonts w:ascii="Arial" w:eastAsia="MS Mincho" w:hAnsi="Arial" w:cs="Arial"/>
          <w:i/>
          <w:sz w:val="20"/>
        </w:rPr>
        <w:t>designs</w:t>
      </w:r>
      <w:r>
        <w:rPr>
          <w:rStyle w:val="apple-converted-space"/>
          <w:rFonts w:ascii="Arial" w:eastAsia="MS Mincho" w:hAnsi="Arial" w:cs="Arial"/>
          <w:sz w:val="20"/>
        </w:rPr>
        <w:t xml:space="preserve"> (UNDRIP, 2006</w:t>
      </w:r>
      <w:r>
        <w:rPr>
          <w:rStyle w:val="apple-converted-space"/>
          <w:rFonts w:ascii="Arial" w:eastAsia="MS Mincho" w:hAnsi="Arial" w:cs="Arial"/>
          <w:sz w:val="20"/>
          <w:szCs w:val="20"/>
        </w:rPr>
        <w:t>).</w:t>
      </w:r>
      <w:r>
        <w:rPr>
          <w:rStyle w:val="apple-converted-space"/>
          <w:rFonts w:ascii="Arial" w:hAnsi="Arial" w:cs="Arial"/>
          <w:sz w:val="20"/>
          <w:szCs w:val="20"/>
        </w:rPr>
        <w:t xml:space="preserve"> </w:t>
      </w:r>
    </w:p>
    <w:p w14:paraId="733C48BC" w14:textId="54FF1041" w:rsidR="00713BCA" w:rsidRDefault="00E652BE">
      <w:pPr>
        <w:pStyle w:val="aaatextfo"/>
        <w:rPr>
          <w:rStyle w:val="apple-converted-space"/>
          <w:rFonts w:ascii="Arial" w:hAnsi="Arial" w:cs="Arial"/>
          <w:sz w:val="20"/>
        </w:rPr>
      </w:pPr>
      <w:r>
        <w:rPr>
          <w:rStyle w:val="apple-converted-space"/>
          <w:rFonts w:ascii="Arial" w:hAnsi="Arial" w:cs="Arial"/>
          <w:sz w:val="20"/>
        </w:rPr>
        <w:t xml:space="preserve">The Charter recommends the document be used as a tool to explain the issues to the buyers of design and to encourage them to consider the following supplier/designer combinations when commissioning </w:t>
      </w:r>
      <w:r w:rsidR="00482349">
        <w:rPr>
          <w:rStyle w:val="apple-converted-space"/>
          <w:rFonts w:ascii="Arial" w:hAnsi="Arial" w:cs="Arial"/>
          <w:sz w:val="20"/>
        </w:rPr>
        <w:t>i</w:t>
      </w:r>
      <w:r>
        <w:rPr>
          <w:rStyle w:val="apple-converted-space"/>
          <w:rFonts w:ascii="Arial" w:hAnsi="Arial" w:cs="Arial"/>
          <w:sz w:val="20"/>
        </w:rPr>
        <w:t>ndigenous-themed communication design:</w:t>
      </w:r>
    </w:p>
    <w:p w14:paraId="6ABF437D" w14:textId="6469F694" w:rsidR="00713BCA" w:rsidRDefault="00E652BE">
      <w:pPr>
        <w:pStyle w:val="ListParagraph"/>
        <w:widowControl w:val="0"/>
        <w:numPr>
          <w:ilvl w:val="0"/>
          <w:numId w:val="2"/>
        </w:numPr>
        <w:autoSpaceDE w:val="0"/>
        <w:autoSpaceDN w:val="0"/>
        <w:adjustRightInd w:val="0"/>
        <w:spacing w:line="360" w:lineRule="auto"/>
        <w:ind w:left="1134"/>
        <w:rPr>
          <w:rFonts w:ascii="Arial" w:hAnsi="Arial" w:cs="Arial"/>
          <w:sz w:val="20"/>
          <w:szCs w:val="20"/>
        </w:rPr>
      </w:pPr>
      <w:r>
        <w:rPr>
          <w:rFonts w:ascii="Arial" w:hAnsi="Arial" w:cs="Arial"/>
          <w:sz w:val="20"/>
          <w:szCs w:val="20"/>
        </w:rPr>
        <w:t xml:space="preserve">Indigenous-owned and operated design companies who pledge to comply with professional practice standards for </w:t>
      </w:r>
      <w:r w:rsidR="00482349">
        <w:rPr>
          <w:rFonts w:ascii="Arial" w:hAnsi="Arial" w:cs="Arial"/>
          <w:sz w:val="20"/>
          <w:szCs w:val="20"/>
        </w:rPr>
        <w:t>i</w:t>
      </w:r>
      <w:r>
        <w:rPr>
          <w:rFonts w:ascii="Arial" w:hAnsi="Arial" w:cs="Arial"/>
          <w:sz w:val="20"/>
          <w:szCs w:val="20"/>
        </w:rPr>
        <w:t xml:space="preserve">ndigenous design engagement as outlined in </w:t>
      </w:r>
      <w:r w:rsidR="00482349">
        <w:rPr>
          <w:rFonts w:ascii="Arial" w:hAnsi="Arial" w:cs="Arial"/>
          <w:sz w:val="20"/>
          <w:szCs w:val="20"/>
        </w:rPr>
        <w:t xml:space="preserve">the </w:t>
      </w:r>
      <w:r w:rsidR="00482349">
        <w:rPr>
          <w:rStyle w:val="apple-converted-space"/>
          <w:rFonts w:ascii="Arial" w:hAnsi="Arial" w:cs="Arial"/>
          <w:sz w:val="20"/>
        </w:rPr>
        <w:t>International Indigenous Design Charter: Communication Design.</w:t>
      </w:r>
    </w:p>
    <w:p w14:paraId="468D0187" w14:textId="357468C1" w:rsidR="00713BCA" w:rsidRDefault="00E652BE">
      <w:pPr>
        <w:pStyle w:val="ListParagraph"/>
        <w:widowControl w:val="0"/>
        <w:numPr>
          <w:ilvl w:val="0"/>
          <w:numId w:val="2"/>
        </w:numPr>
        <w:autoSpaceDE w:val="0"/>
        <w:autoSpaceDN w:val="0"/>
        <w:adjustRightInd w:val="0"/>
        <w:spacing w:line="360" w:lineRule="auto"/>
        <w:ind w:left="1134"/>
        <w:rPr>
          <w:rFonts w:ascii="Arial" w:hAnsi="Arial" w:cs="Arial"/>
          <w:sz w:val="20"/>
          <w:szCs w:val="20"/>
        </w:rPr>
      </w:pPr>
      <w:r>
        <w:rPr>
          <w:rFonts w:ascii="Arial" w:hAnsi="Arial" w:cs="Arial"/>
          <w:sz w:val="20"/>
          <w:szCs w:val="20"/>
        </w:rPr>
        <w:t>Indigenous design companies or consultants who subcontract creative work to other design companies (</w:t>
      </w:r>
      <w:r w:rsidR="00482349">
        <w:rPr>
          <w:rFonts w:ascii="Arial" w:hAnsi="Arial" w:cs="Arial"/>
          <w:sz w:val="20"/>
          <w:szCs w:val="20"/>
        </w:rPr>
        <w:t>i</w:t>
      </w:r>
      <w:r>
        <w:rPr>
          <w:rFonts w:ascii="Arial" w:hAnsi="Arial" w:cs="Arial"/>
          <w:sz w:val="20"/>
          <w:szCs w:val="20"/>
        </w:rPr>
        <w:t>ndigenous or non-</w:t>
      </w:r>
      <w:r w:rsidR="00482349">
        <w:rPr>
          <w:rFonts w:ascii="Arial" w:hAnsi="Arial" w:cs="Arial"/>
          <w:sz w:val="20"/>
          <w:szCs w:val="20"/>
        </w:rPr>
        <w:t>i</w:t>
      </w:r>
      <w:r>
        <w:rPr>
          <w:rFonts w:ascii="Arial" w:hAnsi="Arial" w:cs="Arial"/>
          <w:sz w:val="20"/>
          <w:szCs w:val="20"/>
        </w:rPr>
        <w:t>ndigenous) and comply with professional practice standards for engagement as outlined in</w:t>
      </w:r>
      <w:r w:rsidR="00482349">
        <w:rPr>
          <w:rFonts w:ascii="Arial" w:hAnsi="Arial" w:cs="Arial"/>
          <w:sz w:val="20"/>
          <w:szCs w:val="20"/>
        </w:rPr>
        <w:t xml:space="preserve"> the</w:t>
      </w:r>
      <w:r>
        <w:rPr>
          <w:rFonts w:ascii="Arial" w:hAnsi="Arial" w:cs="Arial"/>
          <w:sz w:val="20"/>
          <w:szCs w:val="20"/>
        </w:rPr>
        <w:t xml:space="preserve"> </w:t>
      </w:r>
      <w:r w:rsidR="00482349">
        <w:rPr>
          <w:rStyle w:val="apple-converted-space"/>
          <w:rFonts w:ascii="Arial" w:hAnsi="Arial" w:cs="Arial"/>
          <w:sz w:val="20"/>
        </w:rPr>
        <w:t>International Indigenous Design Charter: Communication Design.</w:t>
      </w:r>
    </w:p>
    <w:p w14:paraId="2A808032" w14:textId="4381D7CF" w:rsidR="00713BCA" w:rsidRDefault="00E652BE">
      <w:pPr>
        <w:pStyle w:val="ListParagraph"/>
        <w:widowControl w:val="0"/>
        <w:numPr>
          <w:ilvl w:val="0"/>
          <w:numId w:val="2"/>
        </w:numPr>
        <w:autoSpaceDE w:val="0"/>
        <w:autoSpaceDN w:val="0"/>
        <w:adjustRightInd w:val="0"/>
        <w:spacing w:line="360" w:lineRule="auto"/>
        <w:ind w:left="1134"/>
        <w:rPr>
          <w:rFonts w:ascii="Arial" w:hAnsi="Arial" w:cs="Arial"/>
          <w:sz w:val="20"/>
          <w:szCs w:val="20"/>
        </w:rPr>
      </w:pPr>
      <w:r>
        <w:rPr>
          <w:rFonts w:ascii="Arial" w:hAnsi="Arial" w:cs="Arial"/>
          <w:sz w:val="20"/>
          <w:szCs w:val="20"/>
        </w:rPr>
        <w:t>Non-</w:t>
      </w:r>
      <w:r w:rsidR="00482349">
        <w:rPr>
          <w:rFonts w:ascii="Arial" w:hAnsi="Arial" w:cs="Arial"/>
          <w:sz w:val="20"/>
          <w:szCs w:val="20"/>
        </w:rPr>
        <w:t>i</w:t>
      </w:r>
      <w:r>
        <w:rPr>
          <w:rFonts w:ascii="Arial" w:hAnsi="Arial" w:cs="Arial"/>
          <w:sz w:val="20"/>
          <w:szCs w:val="20"/>
        </w:rPr>
        <w:t>ndigenous designer/company who pledge to comply with professional practice standards for engagement as outlined in</w:t>
      </w:r>
      <w:r w:rsidR="00482349">
        <w:rPr>
          <w:rFonts w:ascii="Arial" w:hAnsi="Arial" w:cs="Arial"/>
          <w:sz w:val="20"/>
          <w:szCs w:val="20"/>
        </w:rPr>
        <w:t xml:space="preserve"> the</w:t>
      </w:r>
      <w:r>
        <w:rPr>
          <w:rFonts w:ascii="Arial" w:hAnsi="Arial" w:cs="Arial"/>
          <w:sz w:val="20"/>
          <w:szCs w:val="20"/>
        </w:rPr>
        <w:t xml:space="preserve"> </w:t>
      </w:r>
      <w:r w:rsidR="00482349">
        <w:rPr>
          <w:rStyle w:val="apple-converted-space"/>
          <w:rFonts w:ascii="Arial" w:hAnsi="Arial" w:cs="Arial"/>
          <w:sz w:val="20"/>
        </w:rPr>
        <w:t xml:space="preserve">International Indigenous Design Charter: Communication Design </w:t>
      </w:r>
      <w:r>
        <w:rPr>
          <w:rFonts w:ascii="Arial" w:hAnsi="Arial" w:cs="Arial"/>
          <w:sz w:val="20"/>
          <w:szCs w:val="20"/>
        </w:rPr>
        <w:t xml:space="preserve">but also procure </w:t>
      </w:r>
      <w:r w:rsidR="00482349">
        <w:rPr>
          <w:rFonts w:ascii="Arial" w:hAnsi="Arial" w:cs="Arial"/>
          <w:sz w:val="20"/>
          <w:szCs w:val="20"/>
        </w:rPr>
        <w:t>i</w:t>
      </w:r>
      <w:r>
        <w:rPr>
          <w:rFonts w:ascii="Arial" w:hAnsi="Arial" w:cs="Arial"/>
          <w:sz w:val="20"/>
          <w:szCs w:val="20"/>
        </w:rPr>
        <w:t xml:space="preserve">ndigenous expertise or engage </w:t>
      </w:r>
      <w:r w:rsidR="00482349">
        <w:rPr>
          <w:rFonts w:ascii="Arial" w:hAnsi="Arial" w:cs="Arial"/>
          <w:sz w:val="20"/>
          <w:szCs w:val="20"/>
        </w:rPr>
        <w:t>i</w:t>
      </w:r>
      <w:r>
        <w:rPr>
          <w:rFonts w:ascii="Arial" w:hAnsi="Arial" w:cs="Arial"/>
          <w:sz w:val="20"/>
          <w:szCs w:val="20"/>
        </w:rPr>
        <w:t>ndigenous consultants when applicable.</w:t>
      </w:r>
    </w:p>
    <w:p w14:paraId="1EC2C413" w14:textId="77777777" w:rsidR="00713BCA" w:rsidRDefault="00713BCA">
      <w:pPr>
        <w:spacing w:line="360" w:lineRule="auto"/>
        <w:rPr>
          <w:rFonts w:ascii="Arial" w:hAnsi="Arial" w:cs="Arial"/>
        </w:rPr>
      </w:pPr>
    </w:p>
    <w:p w14:paraId="30E8D270" w14:textId="250C9FF1" w:rsidR="00713BCA" w:rsidRDefault="00E652BE">
      <w:pPr>
        <w:spacing w:line="360" w:lineRule="auto"/>
        <w:rPr>
          <w:rStyle w:val="Hyperlink"/>
          <w:rFonts w:ascii="Arial" w:hAnsi="Arial" w:cs="Arial"/>
          <w:color w:val="auto"/>
          <w:sz w:val="20"/>
          <w:szCs w:val="20"/>
          <w:u w:val="none"/>
        </w:rPr>
      </w:pPr>
      <w:r>
        <w:rPr>
          <w:rStyle w:val="Hyperlink"/>
          <w:rFonts w:ascii="Arial" w:hAnsi="Arial" w:cs="Arial"/>
          <w:color w:val="auto"/>
          <w:sz w:val="20"/>
          <w:szCs w:val="20"/>
          <w:u w:val="none"/>
        </w:rPr>
        <w:t xml:space="preserve">NOTE: Communication designers should all feel confident of fitting within one of the combinations outlined above. The positioning of designers and the buyers of design within the context of the charter discussion is important. All stakeholders (client, designer, cultural custodian) need to be clear on the sensibilities and processes involved in respectful cultural design practice. </w:t>
      </w:r>
    </w:p>
    <w:p w14:paraId="6EDDDBBD" w14:textId="77777777" w:rsidR="00713BCA" w:rsidRDefault="00713BCA">
      <w:pPr>
        <w:spacing w:line="360" w:lineRule="auto"/>
        <w:rPr>
          <w:rFonts w:ascii="Arial" w:hAnsi="Arial" w:cs="Arial"/>
        </w:rPr>
      </w:pPr>
    </w:p>
    <w:p w14:paraId="5043E5AF" w14:textId="77777777" w:rsidR="00713BCA" w:rsidRDefault="00713BCA">
      <w:pPr>
        <w:spacing w:line="360" w:lineRule="auto"/>
        <w:rPr>
          <w:rFonts w:ascii="Arial" w:eastAsia="Arial" w:hAnsi="Arial" w:cs="Arial"/>
          <w:b/>
          <w:bCs/>
        </w:rPr>
      </w:pPr>
    </w:p>
    <w:p w14:paraId="57CF4683" w14:textId="77777777" w:rsidR="00713BCA" w:rsidRDefault="00713BCA">
      <w:pPr>
        <w:spacing w:line="360" w:lineRule="auto"/>
        <w:rPr>
          <w:rFonts w:ascii="Arial" w:eastAsia="Arial" w:hAnsi="Arial" w:cs="Arial"/>
          <w:b/>
          <w:bCs/>
        </w:rPr>
      </w:pPr>
    </w:p>
    <w:p w14:paraId="5E3C919F" w14:textId="77777777" w:rsidR="00482349" w:rsidRDefault="00482349">
      <w:pPr>
        <w:spacing w:line="360" w:lineRule="auto"/>
        <w:rPr>
          <w:rFonts w:ascii="Arial" w:eastAsia="Arial" w:hAnsi="Arial" w:cs="Arial"/>
          <w:b/>
          <w:bCs/>
        </w:rPr>
      </w:pPr>
    </w:p>
    <w:p w14:paraId="45D0E48F" w14:textId="77777777" w:rsidR="00713BCA" w:rsidRDefault="00E652BE">
      <w:pPr>
        <w:spacing w:line="360" w:lineRule="auto"/>
        <w:rPr>
          <w:rFonts w:ascii="Arial" w:eastAsia="MS Mincho" w:hAnsi="Arial" w:cs="Arial"/>
          <w:b/>
          <w:sz w:val="20"/>
          <w:szCs w:val="20"/>
        </w:rPr>
      </w:pPr>
      <w:r>
        <w:rPr>
          <w:rFonts w:ascii="Arial" w:eastAsia="Arial" w:hAnsi="Arial" w:cs="Arial"/>
          <w:b/>
          <w:bCs/>
        </w:rPr>
        <w:lastRenderedPageBreak/>
        <w:t xml:space="preserve">2.3 </w:t>
      </w:r>
      <w:r>
        <w:rPr>
          <w:rFonts w:ascii="Arial" w:hAnsi="Arial" w:cs="Arial"/>
          <w:b/>
        </w:rPr>
        <w:t>Legal Context</w:t>
      </w:r>
    </w:p>
    <w:p w14:paraId="79DD1B09" w14:textId="0EF474E0" w:rsidR="00713BCA" w:rsidRDefault="00E652BE">
      <w:pPr>
        <w:spacing w:line="360" w:lineRule="auto"/>
        <w:rPr>
          <w:rFonts w:ascii="Arial" w:hAnsi="Arial" w:cs="Arial"/>
          <w:strike/>
          <w:sz w:val="20"/>
          <w:szCs w:val="20"/>
        </w:rPr>
      </w:pPr>
      <w:r>
        <w:rPr>
          <w:rFonts w:ascii="Arial" w:hAnsi="Arial" w:cs="Arial"/>
          <w:sz w:val="20"/>
          <w:szCs w:val="20"/>
        </w:rPr>
        <w:t>T</w:t>
      </w:r>
      <w:r>
        <w:rPr>
          <w:rStyle w:val="apple-converted-space"/>
          <w:rFonts w:ascii="Arial" w:hAnsi="Arial" w:cs="Arial"/>
          <w:sz w:val="20"/>
          <w:szCs w:val="20"/>
        </w:rPr>
        <w:t xml:space="preserve">his </w:t>
      </w:r>
      <w:r w:rsidR="00482349">
        <w:rPr>
          <w:rStyle w:val="apple-converted-space"/>
          <w:rFonts w:ascii="Arial" w:hAnsi="Arial" w:cs="Arial"/>
          <w:sz w:val="20"/>
          <w:szCs w:val="20"/>
        </w:rPr>
        <w:t xml:space="preserve">International Indigenous Design </w:t>
      </w:r>
      <w:r>
        <w:rPr>
          <w:rStyle w:val="apple-converted-space"/>
          <w:rFonts w:ascii="Arial" w:hAnsi="Arial" w:cs="Arial"/>
          <w:sz w:val="20"/>
          <w:szCs w:val="20"/>
        </w:rPr>
        <w:t>Charte</w:t>
      </w:r>
      <w:r w:rsidR="00482349">
        <w:rPr>
          <w:rStyle w:val="apple-converted-space"/>
          <w:rFonts w:ascii="Arial" w:hAnsi="Arial" w:cs="Arial"/>
          <w:sz w:val="20"/>
          <w:szCs w:val="20"/>
        </w:rPr>
        <w:t>r: Communication Design</w:t>
      </w:r>
      <w:r>
        <w:rPr>
          <w:rStyle w:val="apple-converted-space"/>
          <w:rFonts w:ascii="Arial" w:hAnsi="Arial" w:cs="Arial"/>
          <w:sz w:val="20"/>
          <w:szCs w:val="20"/>
        </w:rPr>
        <w:t xml:space="preserve"> is a self-regulated, professional best practice guide. </w:t>
      </w:r>
      <w:r w:rsidR="00482349">
        <w:rPr>
          <w:rFonts w:ascii="Arial" w:hAnsi="Arial" w:cs="Arial"/>
          <w:sz w:val="20"/>
          <w:szCs w:val="20"/>
        </w:rPr>
        <w:t>It</w:t>
      </w:r>
      <w:r>
        <w:rPr>
          <w:rFonts w:ascii="Arial" w:hAnsi="Arial" w:cs="Arial"/>
          <w:sz w:val="20"/>
          <w:szCs w:val="20"/>
        </w:rPr>
        <w:t xml:space="preserve"> supports existing policies, procedures and protocols that ensure the rights of </w:t>
      </w:r>
      <w:r w:rsidR="00482349">
        <w:rPr>
          <w:rFonts w:ascii="Arial" w:hAnsi="Arial" w:cs="Arial"/>
          <w:sz w:val="20"/>
          <w:szCs w:val="20"/>
        </w:rPr>
        <w:t>indigenous</w:t>
      </w:r>
      <w:r>
        <w:rPr>
          <w:rFonts w:ascii="Arial" w:hAnsi="Arial" w:cs="Arial"/>
          <w:sz w:val="20"/>
          <w:szCs w:val="20"/>
        </w:rPr>
        <w:t xml:space="preserve"> stakeholders</w:t>
      </w:r>
      <w:r w:rsidR="00482349">
        <w:rPr>
          <w:rFonts w:ascii="Arial" w:hAnsi="Arial" w:cs="Arial"/>
          <w:sz w:val="20"/>
          <w:szCs w:val="20"/>
        </w:rPr>
        <w:t>,</w:t>
      </w:r>
      <w:r>
        <w:rPr>
          <w:rFonts w:ascii="Arial" w:hAnsi="Arial" w:cs="Arial"/>
          <w:sz w:val="20"/>
          <w:szCs w:val="20"/>
        </w:rPr>
        <w:t xml:space="preserve"> including their intellectual property rights</w:t>
      </w:r>
      <w:r w:rsidR="00482349">
        <w:rPr>
          <w:rFonts w:ascii="Arial" w:hAnsi="Arial" w:cs="Arial"/>
          <w:sz w:val="20"/>
          <w:szCs w:val="20"/>
        </w:rPr>
        <w:t xml:space="preserve"> and</w:t>
      </w:r>
      <w:r>
        <w:rPr>
          <w:rFonts w:ascii="Arial" w:hAnsi="Arial" w:cs="Arial"/>
          <w:sz w:val="20"/>
          <w:szCs w:val="20"/>
        </w:rPr>
        <w:t xml:space="preserve"> emphasizes the crucial right to fair and informed negotiation and remuneration. </w:t>
      </w:r>
    </w:p>
    <w:p w14:paraId="32632759" w14:textId="77777777" w:rsidR="00713BCA" w:rsidRDefault="00713BCA">
      <w:pPr>
        <w:spacing w:line="360" w:lineRule="auto"/>
        <w:rPr>
          <w:rFonts w:ascii="Arial" w:hAnsi="Arial" w:cs="Arial"/>
          <w:sz w:val="20"/>
          <w:szCs w:val="20"/>
        </w:rPr>
      </w:pPr>
    </w:p>
    <w:p w14:paraId="1FFDDAED" w14:textId="238A2ECC" w:rsidR="00713BCA" w:rsidRDefault="00E652BE">
      <w:pPr>
        <w:spacing w:line="360" w:lineRule="auto"/>
        <w:rPr>
          <w:rFonts w:ascii="Arial" w:hAnsi="Arial" w:cs="Arial"/>
          <w:spacing w:val="-1"/>
          <w:sz w:val="20"/>
          <w:szCs w:val="20"/>
        </w:rPr>
      </w:pPr>
      <w:r>
        <w:rPr>
          <w:rStyle w:val="apple-converted-space"/>
          <w:rFonts w:ascii="Arial" w:hAnsi="Arial" w:cs="Arial"/>
          <w:sz w:val="20"/>
          <w:szCs w:val="20"/>
        </w:rPr>
        <w:t xml:space="preserve">The document does not claim to be the definitive answer to appropriate representation of </w:t>
      </w:r>
      <w:r w:rsidR="00482349">
        <w:rPr>
          <w:rFonts w:ascii="Arial" w:hAnsi="Arial" w:cs="Arial"/>
          <w:sz w:val="20"/>
          <w:szCs w:val="20"/>
        </w:rPr>
        <w:t>indigenous</w:t>
      </w:r>
      <w:r>
        <w:rPr>
          <w:rFonts w:ascii="Arial" w:hAnsi="Arial" w:cs="Arial"/>
          <w:sz w:val="20"/>
          <w:szCs w:val="20"/>
        </w:rPr>
        <w:t xml:space="preserve"> </w:t>
      </w:r>
      <w:r>
        <w:rPr>
          <w:rStyle w:val="apple-converted-space"/>
          <w:rFonts w:ascii="Arial" w:hAnsi="Arial" w:cs="Arial"/>
          <w:sz w:val="20"/>
          <w:szCs w:val="20"/>
        </w:rPr>
        <w:t xml:space="preserve">culture in communication design. Instead it aims to encourage a climate of </w:t>
      </w:r>
      <w:r>
        <w:rPr>
          <w:rStyle w:val="apple-converted-space"/>
          <w:rFonts w:ascii="Arial" w:hAnsi="Arial" w:cs="Arial"/>
          <w:i/>
          <w:sz w:val="20"/>
          <w:szCs w:val="20"/>
        </w:rPr>
        <w:t>learning through active practice</w:t>
      </w:r>
      <w:r>
        <w:rPr>
          <w:rStyle w:val="apple-converted-space"/>
          <w:rFonts w:ascii="Arial" w:hAnsi="Arial" w:cs="Arial"/>
          <w:sz w:val="20"/>
          <w:szCs w:val="20"/>
        </w:rPr>
        <w:t xml:space="preserve"> to guide designers to produce informed, authentic and respectful outcomes in the future. </w:t>
      </w:r>
      <w:r>
        <w:rPr>
          <w:rFonts w:ascii="Arial" w:hAnsi="Arial" w:cs="Arial"/>
          <w:sz w:val="20"/>
          <w:szCs w:val="20"/>
        </w:rPr>
        <w:t>T</w:t>
      </w:r>
      <w:r>
        <w:rPr>
          <w:rStyle w:val="apple-converted-space"/>
          <w:rFonts w:ascii="Arial" w:hAnsi="Arial" w:cs="Arial"/>
          <w:sz w:val="20"/>
          <w:szCs w:val="20"/>
        </w:rPr>
        <w:t xml:space="preserve">he </w:t>
      </w:r>
      <w:r w:rsidR="00482349">
        <w:rPr>
          <w:rStyle w:val="apple-converted-space"/>
          <w:rFonts w:ascii="Arial" w:hAnsi="Arial" w:cs="Arial"/>
          <w:sz w:val="20"/>
        </w:rPr>
        <w:t xml:space="preserve">International Indigenous Design Charter: Communication Design </w:t>
      </w:r>
      <w:r>
        <w:rPr>
          <w:rStyle w:val="apple-converted-space"/>
          <w:rFonts w:ascii="Arial" w:hAnsi="Arial" w:cs="Arial"/>
          <w:sz w:val="20"/>
          <w:szCs w:val="20"/>
        </w:rPr>
        <w:t xml:space="preserve">is an open document, it will be reviewed on a regular basis and modified as required. Feedback and case study testimonials are welcome and will be acknowledged where appropriate and desired: </w:t>
      </w:r>
      <w:hyperlink r:id="rId9" w:history="1">
        <w:r w:rsidR="009C5443" w:rsidRPr="00F74E02">
          <w:rPr>
            <w:rFonts w:ascii="Calibri" w:hAnsi="Calibri" w:cs="Calibri"/>
            <w:color w:val="0000FF"/>
            <w:sz w:val="20"/>
            <w:szCs w:val="20"/>
            <w:highlight w:val="yellow"/>
            <w:u w:val="single" w:color="0000FF"/>
          </w:rPr>
          <w:t>aidc.feedback@deakin.edu.au</w:t>
        </w:r>
      </w:hyperlink>
      <w:r w:rsidR="00482349">
        <w:rPr>
          <w:rFonts w:ascii="Arial" w:hAnsi="Arial" w:cs="Arial"/>
          <w:sz w:val="20"/>
          <w:szCs w:val="20"/>
        </w:rPr>
        <w:t xml:space="preserve">. </w:t>
      </w:r>
      <w:r>
        <w:rPr>
          <w:rFonts w:ascii="Arial" w:hAnsi="Arial" w:cs="Arial"/>
          <w:spacing w:val="-1"/>
          <w:sz w:val="20"/>
          <w:szCs w:val="20"/>
        </w:rPr>
        <w:t>Where</w:t>
      </w:r>
      <w:r>
        <w:rPr>
          <w:rFonts w:ascii="Arial" w:hAnsi="Arial" w:cs="Arial"/>
          <w:sz w:val="20"/>
          <w:szCs w:val="20"/>
        </w:rPr>
        <w:t xml:space="preserve"> </w:t>
      </w:r>
      <w:r>
        <w:rPr>
          <w:rFonts w:ascii="Arial" w:hAnsi="Arial" w:cs="Arial"/>
          <w:spacing w:val="-1"/>
          <w:sz w:val="20"/>
          <w:szCs w:val="20"/>
        </w:rPr>
        <w:t>there</w:t>
      </w:r>
      <w:r>
        <w:rPr>
          <w:rFonts w:ascii="Arial" w:hAnsi="Arial" w:cs="Arial"/>
          <w:sz w:val="20"/>
          <w:szCs w:val="20"/>
        </w:rPr>
        <w:t xml:space="preserve"> </w:t>
      </w:r>
      <w:r>
        <w:rPr>
          <w:rFonts w:ascii="Arial" w:hAnsi="Arial" w:cs="Arial"/>
          <w:spacing w:val="-1"/>
          <w:sz w:val="20"/>
          <w:szCs w:val="20"/>
        </w:rPr>
        <w:t>is</w:t>
      </w:r>
      <w:r>
        <w:rPr>
          <w:rFonts w:ascii="Arial" w:hAnsi="Arial" w:cs="Arial"/>
          <w:sz w:val="20"/>
          <w:szCs w:val="20"/>
        </w:rPr>
        <w:t xml:space="preserve"> </w:t>
      </w:r>
      <w:r>
        <w:rPr>
          <w:rFonts w:ascii="Arial" w:hAnsi="Arial" w:cs="Arial"/>
          <w:spacing w:val="-1"/>
          <w:sz w:val="20"/>
          <w:szCs w:val="20"/>
        </w:rPr>
        <w:t>conflict</w:t>
      </w:r>
      <w:r>
        <w:rPr>
          <w:rFonts w:ascii="Arial" w:hAnsi="Arial" w:cs="Arial"/>
          <w:sz w:val="20"/>
          <w:szCs w:val="20"/>
        </w:rPr>
        <w:t xml:space="preserve"> </w:t>
      </w:r>
      <w:r>
        <w:rPr>
          <w:rFonts w:ascii="Arial" w:hAnsi="Arial" w:cs="Arial"/>
          <w:spacing w:val="-1"/>
          <w:sz w:val="20"/>
          <w:szCs w:val="20"/>
        </w:rPr>
        <w:t>or</w:t>
      </w:r>
      <w:r>
        <w:rPr>
          <w:rFonts w:ascii="Arial" w:hAnsi="Arial" w:cs="Arial"/>
          <w:sz w:val="20"/>
          <w:szCs w:val="20"/>
        </w:rPr>
        <w:t xml:space="preserve"> </w:t>
      </w:r>
      <w:r>
        <w:rPr>
          <w:rFonts w:ascii="Arial" w:hAnsi="Arial" w:cs="Arial"/>
          <w:spacing w:val="-1"/>
          <w:sz w:val="20"/>
          <w:szCs w:val="20"/>
        </w:rPr>
        <w:t>inconsistency</w:t>
      </w:r>
      <w:r>
        <w:rPr>
          <w:rFonts w:ascii="Arial" w:hAnsi="Arial" w:cs="Arial"/>
          <w:sz w:val="20"/>
          <w:szCs w:val="20"/>
        </w:rPr>
        <w:t xml:space="preserve"> </w:t>
      </w:r>
      <w:r>
        <w:rPr>
          <w:rFonts w:ascii="Arial" w:hAnsi="Arial" w:cs="Arial"/>
          <w:spacing w:val="-1"/>
          <w:sz w:val="20"/>
          <w:szCs w:val="20"/>
        </w:rPr>
        <w:t>between</w:t>
      </w:r>
      <w:r>
        <w:rPr>
          <w:rFonts w:ascii="Arial" w:hAnsi="Arial" w:cs="Arial"/>
          <w:sz w:val="20"/>
          <w:szCs w:val="20"/>
        </w:rPr>
        <w:t xml:space="preserve"> </w:t>
      </w:r>
      <w:r>
        <w:rPr>
          <w:rFonts w:ascii="Arial" w:hAnsi="Arial" w:cs="Arial"/>
          <w:spacing w:val="-1"/>
          <w:sz w:val="20"/>
          <w:szCs w:val="20"/>
        </w:rPr>
        <w:t>the</w:t>
      </w:r>
      <w:r>
        <w:rPr>
          <w:rFonts w:ascii="Arial" w:hAnsi="Arial" w:cs="Arial"/>
          <w:sz w:val="20"/>
          <w:szCs w:val="20"/>
        </w:rPr>
        <w:t xml:space="preserve"> </w:t>
      </w:r>
      <w:r>
        <w:rPr>
          <w:rFonts w:ascii="Arial" w:hAnsi="Arial" w:cs="Arial"/>
          <w:spacing w:val="-1"/>
          <w:sz w:val="20"/>
          <w:szCs w:val="20"/>
        </w:rPr>
        <w:t>principles</w:t>
      </w:r>
      <w:r>
        <w:rPr>
          <w:rFonts w:ascii="Arial" w:hAnsi="Arial" w:cs="Arial"/>
          <w:spacing w:val="1"/>
          <w:sz w:val="20"/>
          <w:szCs w:val="20"/>
        </w:rPr>
        <w:t xml:space="preserve"> </w:t>
      </w:r>
      <w:r>
        <w:rPr>
          <w:rFonts w:ascii="Arial" w:hAnsi="Arial" w:cs="Arial"/>
          <w:spacing w:val="-1"/>
          <w:sz w:val="20"/>
          <w:szCs w:val="20"/>
        </w:rPr>
        <w:t>contained</w:t>
      </w:r>
      <w:r>
        <w:rPr>
          <w:rFonts w:ascii="Arial" w:hAnsi="Arial" w:cs="Arial"/>
          <w:spacing w:val="29"/>
          <w:sz w:val="20"/>
          <w:szCs w:val="20"/>
        </w:rPr>
        <w:t xml:space="preserve"> </w:t>
      </w:r>
      <w:r>
        <w:rPr>
          <w:rFonts w:ascii="Arial" w:hAnsi="Arial" w:cs="Arial"/>
          <w:spacing w:val="-1"/>
          <w:sz w:val="20"/>
          <w:szCs w:val="20"/>
        </w:rPr>
        <w:t>in</w:t>
      </w:r>
      <w:r>
        <w:rPr>
          <w:rFonts w:ascii="Arial" w:hAnsi="Arial" w:cs="Arial"/>
          <w:sz w:val="20"/>
          <w:szCs w:val="20"/>
        </w:rPr>
        <w:t xml:space="preserve"> </w:t>
      </w:r>
      <w:r>
        <w:rPr>
          <w:rFonts w:ascii="Arial" w:hAnsi="Arial" w:cs="Arial"/>
          <w:spacing w:val="-1"/>
          <w:sz w:val="20"/>
          <w:szCs w:val="20"/>
        </w:rPr>
        <w:t xml:space="preserve">the </w:t>
      </w:r>
      <w:r w:rsidR="00482349">
        <w:rPr>
          <w:rStyle w:val="apple-converted-space"/>
          <w:rFonts w:ascii="Arial" w:hAnsi="Arial" w:cs="Arial"/>
          <w:sz w:val="20"/>
        </w:rPr>
        <w:t xml:space="preserve">International Indigenous Design Charter: Communication Design </w:t>
      </w:r>
      <w:r>
        <w:rPr>
          <w:rFonts w:ascii="Arial" w:hAnsi="Arial" w:cs="Arial"/>
          <w:spacing w:val="-1"/>
          <w:sz w:val="20"/>
          <w:szCs w:val="20"/>
        </w:rPr>
        <w:t>and</w:t>
      </w:r>
      <w:r>
        <w:rPr>
          <w:rFonts w:ascii="Arial" w:hAnsi="Arial" w:cs="Arial"/>
          <w:sz w:val="20"/>
          <w:szCs w:val="20"/>
        </w:rPr>
        <w:t xml:space="preserve"> </w:t>
      </w:r>
      <w:r>
        <w:rPr>
          <w:rFonts w:ascii="Arial" w:hAnsi="Arial" w:cs="Arial"/>
          <w:spacing w:val="-1"/>
          <w:sz w:val="20"/>
          <w:szCs w:val="20"/>
        </w:rPr>
        <w:t>any</w:t>
      </w:r>
      <w:r>
        <w:rPr>
          <w:rFonts w:ascii="Arial" w:hAnsi="Arial" w:cs="Arial"/>
          <w:sz w:val="20"/>
          <w:szCs w:val="20"/>
        </w:rPr>
        <w:t xml:space="preserve"> </w:t>
      </w:r>
      <w:r>
        <w:rPr>
          <w:rFonts w:ascii="Arial" w:hAnsi="Arial" w:cs="Arial"/>
          <w:spacing w:val="-1"/>
          <w:sz w:val="20"/>
          <w:szCs w:val="20"/>
        </w:rPr>
        <w:t>territor</w:t>
      </w:r>
      <w:r w:rsidR="00482349">
        <w:rPr>
          <w:rFonts w:ascii="Arial" w:hAnsi="Arial" w:cs="Arial"/>
          <w:spacing w:val="-1"/>
          <w:sz w:val="20"/>
          <w:szCs w:val="20"/>
        </w:rPr>
        <w:t>ial</w:t>
      </w:r>
      <w:r>
        <w:rPr>
          <w:rFonts w:ascii="Arial" w:hAnsi="Arial" w:cs="Arial"/>
          <w:sz w:val="20"/>
          <w:szCs w:val="20"/>
        </w:rPr>
        <w:t xml:space="preserve"> </w:t>
      </w:r>
      <w:r>
        <w:rPr>
          <w:rFonts w:ascii="Arial" w:hAnsi="Arial" w:cs="Arial"/>
          <w:spacing w:val="-1"/>
          <w:sz w:val="20"/>
          <w:szCs w:val="20"/>
        </w:rPr>
        <w:t>law</w:t>
      </w:r>
      <w:r>
        <w:rPr>
          <w:rFonts w:ascii="Arial" w:hAnsi="Arial" w:cs="Arial"/>
          <w:sz w:val="20"/>
          <w:szCs w:val="20"/>
        </w:rPr>
        <w:t xml:space="preserve"> then the</w:t>
      </w:r>
      <w:r>
        <w:rPr>
          <w:rFonts w:ascii="Arial" w:hAnsi="Arial" w:cs="Arial"/>
          <w:spacing w:val="-1"/>
          <w:sz w:val="20"/>
          <w:szCs w:val="20"/>
        </w:rPr>
        <w:t xml:space="preserve"> law</w:t>
      </w:r>
      <w:r>
        <w:rPr>
          <w:rFonts w:ascii="Arial" w:hAnsi="Arial" w:cs="Arial"/>
          <w:sz w:val="20"/>
          <w:szCs w:val="20"/>
        </w:rPr>
        <w:t xml:space="preserve"> </w:t>
      </w:r>
      <w:r>
        <w:rPr>
          <w:rFonts w:ascii="Arial" w:hAnsi="Arial" w:cs="Arial"/>
          <w:spacing w:val="-1"/>
          <w:sz w:val="20"/>
          <w:szCs w:val="20"/>
        </w:rPr>
        <w:t>shall</w:t>
      </w:r>
      <w:r>
        <w:rPr>
          <w:rFonts w:ascii="Arial" w:hAnsi="Arial" w:cs="Arial"/>
          <w:sz w:val="20"/>
          <w:szCs w:val="20"/>
        </w:rPr>
        <w:t xml:space="preserve"> </w:t>
      </w:r>
      <w:r>
        <w:rPr>
          <w:rFonts w:ascii="Arial" w:hAnsi="Arial" w:cs="Arial"/>
          <w:spacing w:val="-1"/>
          <w:sz w:val="20"/>
          <w:szCs w:val="20"/>
        </w:rPr>
        <w:t>prevail to the extent of the conflict or inconsistency.</w:t>
      </w:r>
    </w:p>
    <w:p w14:paraId="68C469F2" w14:textId="77777777" w:rsidR="00713BCA" w:rsidRDefault="00713BCA">
      <w:pPr>
        <w:spacing w:line="360" w:lineRule="auto"/>
        <w:rPr>
          <w:rFonts w:ascii="Arial" w:hAnsi="Arial" w:cs="Arial"/>
          <w:i/>
          <w:sz w:val="20"/>
          <w:szCs w:val="20"/>
        </w:rPr>
      </w:pPr>
    </w:p>
    <w:p w14:paraId="52215D6D" w14:textId="77777777" w:rsidR="00713BCA" w:rsidRDefault="00713BCA">
      <w:pPr>
        <w:spacing w:line="360" w:lineRule="auto"/>
        <w:rPr>
          <w:rFonts w:ascii="Arial" w:hAnsi="Arial" w:cs="Arial"/>
          <w:i/>
          <w:sz w:val="20"/>
          <w:szCs w:val="20"/>
        </w:rPr>
      </w:pPr>
    </w:p>
    <w:p w14:paraId="650A09BE" w14:textId="77777777" w:rsidR="00713BCA" w:rsidRDefault="00E652BE">
      <w:pPr>
        <w:spacing w:line="360" w:lineRule="auto"/>
        <w:rPr>
          <w:rFonts w:ascii="Arial" w:eastAsia="MS Mincho" w:hAnsi="Arial" w:cs="Arial"/>
          <w:b/>
        </w:rPr>
      </w:pPr>
      <w:r>
        <w:rPr>
          <w:rFonts w:ascii="Arial" w:eastAsia="Arial" w:hAnsi="Arial" w:cs="Arial"/>
          <w:b/>
          <w:bCs/>
        </w:rPr>
        <w:t xml:space="preserve">2.4 Inclusive Practice </w:t>
      </w:r>
      <w:r>
        <w:rPr>
          <w:rFonts w:ascii="Arial" w:hAnsi="Arial" w:cs="Arial"/>
          <w:b/>
        </w:rPr>
        <w:t>Exemplar</w:t>
      </w:r>
    </w:p>
    <w:p w14:paraId="4D24B47C" w14:textId="0CB5A8B0" w:rsidR="00713BCA" w:rsidRDefault="00E652BE">
      <w:pPr>
        <w:spacing w:line="360" w:lineRule="auto"/>
        <w:rPr>
          <w:rStyle w:val="apple-converted-space"/>
          <w:rFonts w:ascii="Arial" w:hAnsi="Arial" w:cs="Arial"/>
          <w:sz w:val="20"/>
        </w:rPr>
      </w:pPr>
      <w:r>
        <w:rPr>
          <w:rFonts w:ascii="Arial" w:hAnsi="Arial" w:cs="Arial"/>
          <w:sz w:val="20"/>
          <w:szCs w:val="20"/>
        </w:rPr>
        <w:t>T</w:t>
      </w:r>
      <w:r>
        <w:rPr>
          <w:rFonts w:ascii="Arial" w:hAnsi="Arial" w:cs="Arial"/>
          <w:spacing w:val="-1"/>
          <w:sz w:val="20"/>
          <w:szCs w:val="20"/>
        </w:rPr>
        <w:t xml:space="preserve">he </w:t>
      </w:r>
      <w:r w:rsidR="00482349">
        <w:rPr>
          <w:rStyle w:val="apple-converted-space"/>
          <w:rFonts w:ascii="Arial" w:hAnsi="Arial" w:cs="Arial"/>
          <w:sz w:val="20"/>
        </w:rPr>
        <w:t xml:space="preserve">International Indigenous Design Charter: Communication Design </w:t>
      </w:r>
      <w:r>
        <w:rPr>
          <w:rFonts w:ascii="Arial" w:hAnsi="Arial" w:cs="Arial"/>
          <w:sz w:val="20"/>
          <w:szCs w:val="20"/>
        </w:rPr>
        <w:t xml:space="preserve">has been conceived and written in the spirit of inclusiveness. This </w:t>
      </w:r>
      <w:r>
        <w:rPr>
          <w:rFonts w:ascii="Arial" w:eastAsia="Arial" w:hAnsi="Arial" w:cs="Arial"/>
          <w:bCs/>
          <w:sz w:val="20"/>
          <w:szCs w:val="20"/>
        </w:rPr>
        <w:t xml:space="preserve">inclusive practice </w:t>
      </w:r>
      <w:r>
        <w:rPr>
          <w:rFonts w:ascii="Arial" w:hAnsi="Arial" w:cs="Arial"/>
          <w:sz w:val="20"/>
          <w:szCs w:val="20"/>
        </w:rPr>
        <w:t xml:space="preserve">exemplar aims to dissipate ignorance through respectful and ethical knowledge sharing and increased visibility. It </w:t>
      </w:r>
      <w:r>
        <w:rPr>
          <w:rFonts w:ascii="Arial" w:hAnsi="Arial" w:cs="Arial"/>
          <w:spacing w:val="-1"/>
          <w:sz w:val="20"/>
          <w:szCs w:val="20"/>
        </w:rPr>
        <w:t>promotes</w:t>
      </w:r>
      <w:r>
        <w:rPr>
          <w:rFonts w:ascii="Arial" w:hAnsi="Arial" w:cs="Arial"/>
          <w:sz w:val="20"/>
          <w:szCs w:val="20"/>
        </w:rPr>
        <w:t xml:space="preserve"> the best</w:t>
      </w:r>
      <w:r>
        <w:rPr>
          <w:rFonts w:ascii="Arial" w:hAnsi="Arial" w:cs="Arial"/>
          <w:spacing w:val="31"/>
          <w:sz w:val="20"/>
          <w:szCs w:val="20"/>
        </w:rPr>
        <w:t xml:space="preserve"> </w:t>
      </w:r>
      <w:r>
        <w:rPr>
          <w:rFonts w:ascii="Arial" w:hAnsi="Arial" w:cs="Arial"/>
          <w:spacing w:val="-1"/>
          <w:sz w:val="20"/>
          <w:szCs w:val="20"/>
        </w:rPr>
        <w:t>practice, moral</w:t>
      </w:r>
      <w:r>
        <w:rPr>
          <w:rFonts w:ascii="Arial" w:hAnsi="Arial" w:cs="Arial"/>
          <w:sz w:val="20"/>
          <w:szCs w:val="20"/>
        </w:rPr>
        <w:t xml:space="preserve"> </w:t>
      </w:r>
      <w:r>
        <w:rPr>
          <w:rFonts w:ascii="Arial" w:hAnsi="Arial" w:cs="Arial"/>
          <w:spacing w:val="-1"/>
          <w:sz w:val="20"/>
          <w:szCs w:val="20"/>
        </w:rPr>
        <w:t>principles</w:t>
      </w:r>
      <w:r>
        <w:rPr>
          <w:rFonts w:ascii="Arial" w:hAnsi="Arial" w:cs="Arial"/>
          <w:sz w:val="20"/>
          <w:szCs w:val="20"/>
        </w:rPr>
        <w:t xml:space="preserve"> and engagement methods (collaboration, co-creation, permissions, procurement) required </w:t>
      </w:r>
      <w:r>
        <w:rPr>
          <w:rFonts w:ascii="Arial" w:hAnsi="Arial" w:cs="Arial"/>
          <w:spacing w:val="-1"/>
          <w:sz w:val="20"/>
          <w:szCs w:val="20"/>
        </w:rPr>
        <w:t>by</w:t>
      </w:r>
      <w:r>
        <w:rPr>
          <w:rFonts w:ascii="Arial" w:hAnsi="Arial" w:cs="Arial"/>
          <w:sz w:val="20"/>
          <w:szCs w:val="20"/>
        </w:rPr>
        <w:t xml:space="preserve"> </w:t>
      </w:r>
      <w:r>
        <w:rPr>
          <w:rFonts w:ascii="Arial" w:hAnsi="Arial" w:cs="Arial"/>
          <w:spacing w:val="-1"/>
          <w:sz w:val="20"/>
          <w:szCs w:val="20"/>
        </w:rPr>
        <w:t xml:space="preserve">designers to represent </w:t>
      </w:r>
      <w:r w:rsidR="00482349">
        <w:rPr>
          <w:rFonts w:ascii="Arial" w:hAnsi="Arial" w:cs="Arial"/>
          <w:sz w:val="20"/>
          <w:szCs w:val="20"/>
        </w:rPr>
        <w:t>indigenous</w:t>
      </w:r>
      <w:r>
        <w:rPr>
          <w:rFonts w:ascii="Arial" w:hAnsi="Arial" w:cs="Arial"/>
          <w:sz w:val="20"/>
          <w:szCs w:val="20"/>
        </w:rPr>
        <w:t xml:space="preserve"> </w:t>
      </w:r>
      <w:r>
        <w:rPr>
          <w:rFonts w:ascii="Arial" w:hAnsi="Arial" w:cs="Arial"/>
          <w:spacing w:val="-1"/>
          <w:sz w:val="20"/>
          <w:szCs w:val="20"/>
        </w:rPr>
        <w:t xml:space="preserve">culture authentically in their practice. As mentioned earlier, </w:t>
      </w:r>
      <w:r>
        <w:rPr>
          <w:rStyle w:val="apple-converted-space"/>
          <w:rFonts w:ascii="Arial" w:hAnsi="Arial" w:cs="Arial"/>
          <w:sz w:val="20"/>
        </w:rPr>
        <w:t xml:space="preserve">the </w:t>
      </w:r>
      <w:r w:rsidR="00482349">
        <w:rPr>
          <w:rStyle w:val="apple-converted-space"/>
          <w:rFonts w:ascii="Arial" w:hAnsi="Arial" w:cs="Arial"/>
          <w:sz w:val="20"/>
        </w:rPr>
        <w:t xml:space="preserve">International Indigenous Design Charter: Communication Design </w:t>
      </w:r>
      <w:r>
        <w:rPr>
          <w:rStyle w:val="apple-converted-space"/>
          <w:rFonts w:ascii="Arial" w:hAnsi="Arial" w:cs="Arial"/>
          <w:sz w:val="20"/>
        </w:rPr>
        <w:t>has been written for both non-</w:t>
      </w:r>
      <w:r w:rsidR="00482349">
        <w:rPr>
          <w:rStyle w:val="apple-converted-space"/>
          <w:rFonts w:ascii="Arial" w:hAnsi="Arial" w:cs="Arial"/>
          <w:sz w:val="20"/>
        </w:rPr>
        <w:t>i</w:t>
      </w:r>
      <w:r>
        <w:rPr>
          <w:rStyle w:val="apple-converted-space"/>
          <w:rFonts w:ascii="Arial" w:hAnsi="Arial" w:cs="Arial"/>
          <w:sz w:val="20"/>
        </w:rPr>
        <w:t xml:space="preserve">ndigenous designers and </w:t>
      </w:r>
      <w:r w:rsidR="00482349">
        <w:rPr>
          <w:rFonts w:ascii="Arial" w:hAnsi="Arial" w:cs="Arial"/>
          <w:sz w:val="20"/>
          <w:szCs w:val="20"/>
        </w:rPr>
        <w:t>indigenous</w:t>
      </w:r>
      <w:r>
        <w:rPr>
          <w:rFonts w:ascii="Arial" w:hAnsi="Arial" w:cs="Arial"/>
          <w:sz w:val="20"/>
          <w:szCs w:val="20"/>
        </w:rPr>
        <w:t xml:space="preserve"> designers</w:t>
      </w:r>
      <w:r w:rsidR="00482349">
        <w:rPr>
          <w:rFonts w:ascii="Arial" w:hAnsi="Arial" w:cs="Arial"/>
          <w:sz w:val="20"/>
          <w:szCs w:val="20"/>
        </w:rPr>
        <w:t xml:space="preserve">, </w:t>
      </w:r>
      <w:r w:rsidR="00482349">
        <w:rPr>
          <w:rStyle w:val="apple-converted-space"/>
          <w:rFonts w:ascii="Arial" w:hAnsi="Arial" w:cs="Arial"/>
          <w:sz w:val="20"/>
        </w:rPr>
        <w:t>f</w:t>
      </w:r>
      <w:r>
        <w:rPr>
          <w:rStyle w:val="apple-converted-space"/>
          <w:rFonts w:ascii="Arial" w:hAnsi="Arial" w:cs="Arial"/>
          <w:sz w:val="20"/>
        </w:rPr>
        <w:t>ostering cultural innovation through inclusiveness.</w:t>
      </w:r>
    </w:p>
    <w:p w14:paraId="142CD98F" w14:textId="77777777" w:rsidR="00713BCA" w:rsidRDefault="00713BCA">
      <w:pPr>
        <w:spacing w:line="360" w:lineRule="auto"/>
        <w:rPr>
          <w:rStyle w:val="apple-converted-space"/>
          <w:rFonts w:ascii="Arial" w:hAnsi="Arial" w:cs="Arial"/>
          <w:sz w:val="20"/>
        </w:rPr>
      </w:pPr>
    </w:p>
    <w:p w14:paraId="17A2F4A1" w14:textId="53B4F4B1" w:rsidR="00713BCA" w:rsidRDefault="00E652BE">
      <w:pPr>
        <w:spacing w:line="360" w:lineRule="auto"/>
        <w:rPr>
          <w:rStyle w:val="apple-converted-space"/>
          <w:rFonts w:ascii="Arial" w:hAnsi="Arial" w:cs="Arial"/>
          <w:sz w:val="20"/>
          <w:szCs w:val="20"/>
        </w:rPr>
      </w:pPr>
      <w:r>
        <w:rPr>
          <w:rStyle w:val="apple-converted-space"/>
          <w:rFonts w:ascii="Arial" w:hAnsi="Arial" w:cs="Arial"/>
          <w:sz w:val="20"/>
        </w:rPr>
        <w:t xml:space="preserve">The </w:t>
      </w:r>
      <w:r>
        <w:rPr>
          <w:rFonts w:ascii="Arial" w:hAnsi="Arial" w:cs="Arial"/>
          <w:sz w:val="20"/>
          <w:szCs w:val="20"/>
        </w:rPr>
        <w:t xml:space="preserve">World Intellectual Property Organisation (WIPO) provides guidance in the area of cultural innovation and representation however it cautions designers to be vigilant when sharing </w:t>
      </w:r>
      <w:r w:rsidR="00482349">
        <w:rPr>
          <w:rFonts w:ascii="Arial" w:hAnsi="Arial" w:cs="Arial"/>
          <w:sz w:val="20"/>
          <w:szCs w:val="20"/>
        </w:rPr>
        <w:t>i</w:t>
      </w:r>
      <w:r>
        <w:rPr>
          <w:rFonts w:ascii="Arial" w:hAnsi="Arial" w:cs="Arial"/>
          <w:sz w:val="20"/>
          <w:szCs w:val="20"/>
        </w:rPr>
        <w:t xml:space="preserve">ndigenous knowledge. “The protection of traditional knowledge should contribute toward the promotion of innovation and to the transfer and dissemination of knowledge to the mutual advantage of holders and users of traditional knowledge and in a manner conducive to social and economic welfare and to a balance of rights and obligations” (WIPO 2014). </w:t>
      </w:r>
      <w:r>
        <w:rPr>
          <w:rStyle w:val="apple-converted-space"/>
          <w:rFonts w:ascii="Arial" w:hAnsi="Arial" w:cs="Arial"/>
          <w:sz w:val="20"/>
          <w:szCs w:val="20"/>
        </w:rPr>
        <w:t xml:space="preserve">This Charter calls on designers to develop applied research methods and principles that incorporate effective communication and permissions but also include the associated collaboration co-creation processes (co-authorship/co-beneficiary). It should not be viewed as a ‘how-to’ guide for creating Indigenous designs but instead a guide to develop open, and respectful cross-cultural engagement and exchange. </w:t>
      </w:r>
    </w:p>
    <w:p w14:paraId="1A9127D5" w14:textId="77777777" w:rsidR="00713BCA" w:rsidRDefault="00713BCA">
      <w:pPr>
        <w:spacing w:line="360" w:lineRule="auto"/>
        <w:rPr>
          <w:rFonts w:ascii="Arial" w:hAnsi="Arial" w:cs="Arial"/>
          <w:b/>
          <w:szCs w:val="20"/>
        </w:rPr>
      </w:pPr>
    </w:p>
    <w:p w14:paraId="4DB1DE29" w14:textId="77777777" w:rsidR="00713BCA" w:rsidRDefault="00E652BE">
      <w:pPr>
        <w:rPr>
          <w:rFonts w:ascii="Arial" w:hAnsi="Arial" w:cs="Arial"/>
          <w:sz w:val="32"/>
          <w:szCs w:val="32"/>
        </w:rPr>
      </w:pPr>
      <w:r>
        <w:rPr>
          <w:rFonts w:ascii="Arial" w:hAnsi="Arial" w:cs="Arial"/>
          <w:sz w:val="32"/>
          <w:szCs w:val="32"/>
        </w:rPr>
        <w:br w:type="page"/>
      </w:r>
    </w:p>
    <w:p w14:paraId="3BA4A52F" w14:textId="77777777" w:rsidR="00713BCA" w:rsidRDefault="00E652BE">
      <w:pPr>
        <w:spacing w:line="360" w:lineRule="auto"/>
        <w:rPr>
          <w:rFonts w:ascii="Arial" w:eastAsiaTheme="minorHAnsi" w:hAnsi="Arial" w:cs="Arial"/>
          <w:b/>
          <w:sz w:val="32"/>
          <w:szCs w:val="32"/>
        </w:rPr>
      </w:pPr>
      <w:r>
        <w:rPr>
          <w:rFonts w:ascii="Arial" w:hAnsi="Arial" w:cs="Arial"/>
          <w:b/>
          <w:sz w:val="32"/>
          <w:szCs w:val="32"/>
        </w:rPr>
        <w:lastRenderedPageBreak/>
        <w:t>Part</w:t>
      </w:r>
      <w:r>
        <w:rPr>
          <w:rFonts w:ascii="Arial" w:hAnsi="Arial" w:cs="Arial"/>
          <w:b/>
          <w:spacing w:val="-10"/>
          <w:sz w:val="32"/>
          <w:szCs w:val="32"/>
        </w:rPr>
        <w:t xml:space="preserve"> </w:t>
      </w:r>
      <w:r>
        <w:rPr>
          <w:rFonts w:ascii="Arial" w:hAnsi="Arial" w:cs="Arial"/>
          <w:b/>
          <w:sz w:val="32"/>
          <w:szCs w:val="32"/>
        </w:rPr>
        <w:t>3:</w:t>
      </w:r>
      <w:r>
        <w:rPr>
          <w:rFonts w:ascii="Arial" w:hAnsi="Arial" w:cs="Arial"/>
          <w:b/>
          <w:spacing w:val="-9"/>
          <w:sz w:val="32"/>
          <w:szCs w:val="32"/>
        </w:rPr>
        <w:t xml:space="preserve"> </w:t>
      </w:r>
      <w:r>
        <w:rPr>
          <w:rFonts w:ascii="Arial" w:hAnsi="Arial" w:cs="Arial"/>
          <w:b/>
          <w:spacing w:val="-1"/>
          <w:sz w:val="32"/>
          <w:szCs w:val="32"/>
        </w:rPr>
        <w:t>AIDC:CD</w:t>
      </w:r>
      <w:r>
        <w:rPr>
          <w:rFonts w:ascii="Arial" w:hAnsi="Arial" w:cs="Arial"/>
          <w:b/>
          <w:sz w:val="32"/>
          <w:szCs w:val="32"/>
        </w:rPr>
        <w:t xml:space="preserve"> Points Expanded </w:t>
      </w:r>
    </w:p>
    <w:p w14:paraId="3661D132" w14:textId="77777777" w:rsidR="00713BCA" w:rsidRDefault="00E652BE">
      <w:pPr>
        <w:spacing w:line="360" w:lineRule="auto"/>
        <w:rPr>
          <w:rFonts w:ascii="Arial" w:hAnsi="Arial" w:cs="Arial"/>
          <w:kern w:val="1"/>
        </w:rPr>
      </w:pPr>
      <w:r>
        <w:rPr>
          <w:rFonts w:ascii="Arial" w:hAnsi="Arial" w:cs="Arial"/>
          <w:sz w:val="20"/>
          <w:szCs w:val="20"/>
        </w:rPr>
        <w:t xml:space="preserve">This section expands on each Charter point by setting out the protocols, explaining the </w:t>
      </w:r>
      <w:r>
        <w:rPr>
          <w:rFonts w:ascii="Arial" w:hAnsi="Arial" w:cs="Arial"/>
          <w:kern w:val="1"/>
          <w:sz w:val="20"/>
          <w:szCs w:val="20"/>
        </w:rPr>
        <w:t>context and then proposing actions.</w:t>
      </w:r>
    </w:p>
    <w:p w14:paraId="61A32BD3" w14:textId="77777777" w:rsidR="00713BCA" w:rsidRDefault="00713BCA">
      <w:pPr>
        <w:spacing w:line="360" w:lineRule="auto"/>
        <w:rPr>
          <w:rFonts w:ascii="Arial" w:hAnsi="Arial" w:cs="Arial"/>
        </w:rPr>
      </w:pPr>
    </w:p>
    <w:p w14:paraId="4BD5347D" w14:textId="5796E836" w:rsidR="00713BCA" w:rsidRDefault="00E652BE">
      <w:pPr>
        <w:pStyle w:val="ListParagraph"/>
        <w:widowControl w:val="0"/>
        <w:numPr>
          <w:ilvl w:val="0"/>
          <w:numId w:val="35"/>
        </w:numPr>
        <w:autoSpaceDE w:val="0"/>
        <w:autoSpaceDN w:val="0"/>
        <w:adjustRightInd w:val="0"/>
        <w:spacing w:after="160" w:line="360" w:lineRule="auto"/>
        <w:ind w:left="0" w:hanging="284"/>
        <w:rPr>
          <w:rFonts w:ascii="Arial" w:hAnsi="Arial" w:cs="Arial"/>
          <w:kern w:val="2"/>
          <w:sz w:val="20"/>
          <w:szCs w:val="20"/>
        </w:rPr>
      </w:pPr>
      <w:r>
        <w:rPr>
          <w:rFonts w:ascii="Arial" w:hAnsi="Arial" w:cs="Arial"/>
          <w:b/>
          <w:spacing w:val="-2"/>
          <w:kern w:val="2"/>
          <w:sz w:val="20"/>
          <w:szCs w:val="20"/>
        </w:rPr>
        <w:t>Indigenous led</w:t>
      </w:r>
      <w:r>
        <w:rPr>
          <w:rFonts w:ascii="Arial" w:hAnsi="Arial" w:cs="Arial"/>
          <w:spacing w:val="-2"/>
          <w:kern w:val="2"/>
          <w:sz w:val="20"/>
          <w:szCs w:val="20"/>
        </w:rPr>
        <w:t xml:space="preserve">. Ensure </w:t>
      </w:r>
      <w:r w:rsidR="00482349">
        <w:rPr>
          <w:rFonts w:ascii="Arial" w:hAnsi="Arial" w:cs="Arial"/>
          <w:spacing w:val="-2"/>
          <w:kern w:val="2"/>
          <w:sz w:val="20"/>
          <w:szCs w:val="20"/>
        </w:rPr>
        <w:t>i</w:t>
      </w:r>
      <w:r>
        <w:rPr>
          <w:rFonts w:ascii="Arial" w:hAnsi="Arial" w:cs="Arial"/>
          <w:spacing w:val="-2"/>
          <w:kern w:val="2"/>
          <w:sz w:val="20"/>
          <w:szCs w:val="20"/>
        </w:rPr>
        <w:t>ndigenous</w:t>
      </w:r>
      <w:r>
        <w:rPr>
          <w:rFonts w:ascii="Arial" w:hAnsi="Arial" w:cs="Arial"/>
          <w:kern w:val="2"/>
          <w:sz w:val="20"/>
          <w:szCs w:val="20"/>
        </w:rPr>
        <w:t xml:space="preserve"> </w:t>
      </w:r>
      <w:r>
        <w:rPr>
          <w:rFonts w:ascii="Arial" w:hAnsi="Arial" w:cs="Arial"/>
          <w:spacing w:val="-2"/>
          <w:kern w:val="2"/>
          <w:sz w:val="20"/>
          <w:szCs w:val="20"/>
        </w:rPr>
        <w:t xml:space="preserve">representation creation in design practice is </w:t>
      </w:r>
      <w:r w:rsidR="00482349">
        <w:rPr>
          <w:rFonts w:ascii="Arial" w:hAnsi="Arial" w:cs="Arial"/>
          <w:spacing w:val="-2"/>
          <w:kern w:val="2"/>
          <w:sz w:val="20"/>
          <w:szCs w:val="20"/>
        </w:rPr>
        <w:t>i</w:t>
      </w:r>
      <w:r>
        <w:rPr>
          <w:rFonts w:ascii="Arial" w:hAnsi="Arial" w:cs="Arial"/>
          <w:spacing w:val="-2"/>
          <w:kern w:val="2"/>
          <w:sz w:val="20"/>
          <w:szCs w:val="20"/>
        </w:rPr>
        <w:t>ndigenous led.</w:t>
      </w:r>
    </w:p>
    <w:p w14:paraId="4D4B7C65" w14:textId="7EBE710F" w:rsidR="00713BCA" w:rsidRDefault="00E652BE">
      <w:pPr>
        <w:widowControl w:val="0"/>
        <w:autoSpaceDE w:val="0"/>
        <w:autoSpaceDN w:val="0"/>
        <w:adjustRightInd w:val="0"/>
        <w:spacing w:after="160" w:line="360" w:lineRule="auto"/>
        <w:rPr>
          <w:rFonts w:ascii="Arial" w:hAnsi="Arial" w:cs="Arial"/>
          <w:kern w:val="2"/>
          <w:sz w:val="20"/>
          <w:szCs w:val="20"/>
        </w:rPr>
      </w:pPr>
      <w:r>
        <w:rPr>
          <w:rFonts w:ascii="Arial" w:hAnsi="Arial" w:cs="Arial"/>
          <w:kern w:val="2"/>
          <w:sz w:val="20"/>
          <w:szCs w:val="20"/>
        </w:rPr>
        <w:t xml:space="preserve">The creation of new, </w:t>
      </w:r>
      <w:r w:rsidR="00482349">
        <w:rPr>
          <w:rFonts w:ascii="Arial" w:hAnsi="Arial" w:cs="Arial"/>
          <w:kern w:val="2"/>
          <w:sz w:val="20"/>
          <w:szCs w:val="20"/>
        </w:rPr>
        <w:t>i</w:t>
      </w:r>
      <w:r>
        <w:rPr>
          <w:rFonts w:ascii="Arial" w:hAnsi="Arial" w:cs="Arial"/>
          <w:kern w:val="2"/>
          <w:sz w:val="20"/>
          <w:szCs w:val="20"/>
        </w:rPr>
        <w:t xml:space="preserve">ndigenous themed works requires designers to demonstrate patience, respect and determination. Indigenous knowledge sharing extends beyond the procurement and use of existing artworks or cultural iconography. The </w:t>
      </w:r>
      <w:r w:rsidR="00482349">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respects the desire of </w:t>
      </w:r>
      <w:r w:rsidR="00482349">
        <w:rPr>
          <w:rFonts w:ascii="Arial" w:hAnsi="Arial" w:cs="Arial"/>
          <w:kern w:val="2"/>
          <w:sz w:val="20"/>
          <w:szCs w:val="20"/>
        </w:rPr>
        <w:t>indigenous</w:t>
      </w:r>
      <w:r>
        <w:rPr>
          <w:rFonts w:ascii="Arial" w:hAnsi="Arial" w:cs="Arial"/>
          <w:kern w:val="2"/>
          <w:sz w:val="20"/>
          <w:szCs w:val="20"/>
        </w:rPr>
        <w:t xml:space="preserve"> peoples to oversee their cultural heritage and encourages all communication designers to respect their rights and interests in how they are portrayed in design through both image and text. </w:t>
      </w:r>
    </w:p>
    <w:p w14:paraId="63F0187D" w14:textId="70DC9194" w:rsidR="00713BCA" w:rsidRDefault="00E652BE">
      <w:pPr>
        <w:widowControl w:val="0"/>
        <w:autoSpaceDE w:val="0"/>
        <w:autoSpaceDN w:val="0"/>
        <w:adjustRightInd w:val="0"/>
        <w:spacing w:after="160" w:line="360" w:lineRule="auto"/>
        <w:rPr>
          <w:rFonts w:ascii="Arial" w:hAnsi="Arial" w:cs="Arial"/>
          <w:kern w:val="2"/>
          <w:sz w:val="20"/>
          <w:szCs w:val="20"/>
        </w:rPr>
      </w:pPr>
      <w:r>
        <w:rPr>
          <w:rFonts w:ascii="Arial" w:hAnsi="Arial" w:cs="Arial"/>
          <w:kern w:val="2"/>
          <w:sz w:val="20"/>
          <w:szCs w:val="20"/>
        </w:rPr>
        <w:t xml:space="preserve">The </w:t>
      </w:r>
      <w:r w:rsidR="00482349">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clearly states </w:t>
      </w:r>
      <w:r w:rsidR="00482349">
        <w:rPr>
          <w:rFonts w:ascii="Arial" w:hAnsi="Arial" w:cs="Arial"/>
          <w:kern w:val="2"/>
          <w:sz w:val="20"/>
          <w:szCs w:val="20"/>
        </w:rPr>
        <w:t xml:space="preserve">indigenous </w:t>
      </w:r>
      <w:r>
        <w:rPr>
          <w:rFonts w:ascii="Arial" w:hAnsi="Arial" w:cs="Arial"/>
          <w:kern w:val="2"/>
          <w:sz w:val="20"/>
          <w:szCs w:val="20"/>
        </w:rPr>
        <w:t xml:space="preserve">peoples’ </w:t>
      </w:r>
      <w:r w:rsidR="00482349">
        <w:rPr>
          <w:rFonts w:ascii="Arial" w:hAnsi="Arial" w:cs="Arial"/>
          <w:kern w:val="2"/>
          <w:sz w:val="20"/>
          <w:szCs w:val="20"/>
        </w:rPr>
        <w:t xml:space="preserve">have the </w:t>
      </w:r>
      <w:r>
        <w:rPr>
          <w:rFonts w:ascii="Arial" w:hAnsi="Arial" w:cs="Arial"/>
          <w:kern w:val="2"/>
          <w:sz w:val="20"/>
          <w:szCs w:val="20"/>
        </w:rPr>
        <w:t xml:space="preserve">right to share in the benefits from the use of their culture especially where it is being commercially applied. The </w:t>
      </w:r>
      <w:r w:rsidR="00482349">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asks designers to: </w:t>
      </w:r>
    </w:p>
    <w:p w14:paraId="0CE85F89" w14:textId="4F75755C" w:rsidR="00713BCA" w:rsidRDefault="00E652BE">
      <w:pPr>
        <w:widowControl w:val="0"/>
        <w:autoSpaceDE w:val="0"/>
        <w:autoSpaceDN w:val="0"/>
        <w:adjustRightInd w:val="0"/>
        <w:spacing w:after="160" w:line="360" w:lineRule="auto"/>
        <w:ind w:left="709" w:hanging="283"/>
        <w:rPr>
          <w:rFonts w:ascii="Arial" w:hAnsi="Arial" w:cs="Arial"/>
          <w:kern w:val="2"/>
          <w:sz w:val="20"/>
          <w:szCs w:val="20"/>
        </w:rPr>
      </w:pPr>
      <w:r>
        <w:rPr>
          <w:rFonts w:ascii="Arial" w:hAnsi="Arial" w:cs="Arial"/>
          <w:kern w:val="2"/>
          <w:sz w:val="20"/>
          <w:szCs w:val="20"/>
        </w:rPr>
        <w:t>•</w:t>
      </w:r>
      <w:r>
        <w:rPr>
          <w:rFonts w:ascii="Arial" w:hAnsi="Arial" w:cs="Arial"/>
          <w:kern w:val="2"/>
          <w:sz w:val="20"/>
          <w:szCs w:val="20"/>
        </w:rPr>
        <w:tab/>
        <w:t xml:space="preserve">engage with local </w:t>
      </w:r>
      <w:r w:rsidR="0079467F">
        <w:rPr>
          <w:rFonts w:ascii="Arial" w:hAnsi="Arial" w:cs="Arial"/>
          <w:kern w:val="2"/>
          <w:sz w:val="20"/>
          <w:szCs w:val="20"/>
        </w:rPr>
        <w:t>indigenous</w:t>
      </w:r>
      <w:r>
        <w:rPr>
          <w:rFonts w:ascii="Arial" w:hAnsi="Arial" w:cs="Arial"/>
          <w:kern w:val="2"/>
          <w:sz w:val="20"/>
          <w:szCs w:val="20"/>
        </w:rPr>
        <w:t xml:space="preserve"> designers who are connected with the relevant communities and provide opportunities for them to oversee the creative development and design process.</w:t>
      </w:r>
    </w:p>
    <w:p w14:paraId="49A5C25E" w14:textId="682428AE" w:rsidR="00713BCA" w:rsidRDefault="00E652BE">
      <w:pPr>
        <w:widowControl w:val="0"/>
        <w:autoSpaceDE w:val="0"/>
        <w:autoSpaceDN w:val="0"/>
        <w:adjustRightInd w:val="0"/>
        <w:spacing w:after="160" w:line="360" w:lineRule="auto"/>
        <w:ind w:left="709" w:hanging="283"/>
        <w:rPr>
          <w:rFonts w:ascii="Arial" w:hAnsi="Arial" w:cs="Arial"/>
          <w:kern w:val="2"/>
          <w:sz w:val="20"/>
          <w:szCs w:val="20"/>
        </w:rPr>
      </w:pPr>
      <w:r>
        <w:rPr>
          <w:rFonts w:ascii="Arial" w:hAnsi="Arial" w:cs="Arial"/>
          <w:kern w:val="2"/>
          <w:sz w:val="20"/>
          <w:szCs w:val="20"/>
        </w:rPr>
        <w:t>•</w:t>
      </w:r>
      <w:r>
        <w:rPr>
          <w:rFonts w:ascii="Arial" w:hAnsi="Arial" w:cs="Arial"/>
          <w:kern w:val="2"/>
          <w:sz w:val="20"/>
          <w:szCs w:val="20"/>
        </w:rPr>
        <w:tab/>
        <w:t xml:space="preserve">employ </w:t>
      </w:r>
      <w:r w:rsidR="0079467F">
        <w:rPr>
          <w:rFonts w:ascii="Arial" w:hAnsi="Arial" w:cs="Arial"/>
          <w:kern w:val="2"/>
          <w:sz w:val="20"/>
          <w:szCs w:val="20"/>
        </w:rPr>
        <w:t>indigenous</w:t>
      </w:r>
      <w:r>
        <w:rPr>
          <w:rFonts w:ascii="Arial" w:hAnsi="Arial" w:cs="Arial"/>
          <w:kern w:val="2"/>
          <w:sz w:val="20"/>
          <w:szCs w:val="20"/>
        </w:rPr>
        <w:t xml:space="preserve"> staff or consultants where possible.</w:t>
      </w:r>
    </w:p>
    <w:p w14:paraId="771E6171" w14:textId="4E398862" w:rsidR="00713BCA" w:rsidRDefault="00E652BE">
      <w:pPr>
        <w:widowControl w:val="0"/>
        <w:autoSpaceDE w:val="0"/>
        <w:autoSpaceDN w:val="0"/>
        <w:adjustRightInd w:val="0"/>
        <w:spacing w:after="160" w:line="360" w:lineRule="auto"/>
        <w:ind w:left="709" w:hanging="283"/>
        <w:rPr>
          <w:rFonts w:ascii="Arial" w:hAnsi="Arial" w:cs="Arial"/>
          <w:kern w:val="2"/>
          <w:sz w:val="20"/>
          <w:szCs w:val="20"/>
        </w:rPr>
      </w:pPr>
      <w:r>
        <w:rPr>
          <w:rFonts w:ascii="Arial" w:hAnsi="Arial" w:cs="Arial"/>
          <w:kern w:val="2"/>
          <w:sz w:val="20"/>
          <w:szCs w:val="20"/>
        </w:rPr>
        <w:t>•</w:t>
      </w:r>
      <w:r>
        <w:rPr>
          <w:rFonts w:ascii="Arial" w:hAnsi="Arial" w:cs="Arial"/>
          <w:kern w:val="2"/>
          <w:sz w:val="20"/>
          <w:szCs w:val="20"/>
        </w:rPr>
        <w:tab/>
        <w:t xml:space="preserve">share and disseminate information and any findings with the relevant </w:t>
      </w:r>
      <w:r w:rsidR="0079467F">
        <w:rPr>
          <w:rFonts w:ascii="Arial" w:hAnsi="Arial" w:cs="Arial"/>
          <w:kern w:val="2"/>
          <w:sz w:val="20"/>
          <w:szCs w:val="20"/>
        </w:rPr>
        <w:t xml:space="preserve">indigenous </w:t>
      </w:r>
      <w:r>
        <w:rPr>
          <w:rFonts w:ascii="Arial" w:hAnsi="Arial" w:cs="Arial"/>
          <w:kern w:val="2"/>
          <w:sz w:val="20"/>
          <w:szCs w:val="20"/>
        </w:rPr>
        <w:t xml:space="preserve">stakeholders. </w:t>
      </w:r>
    </w:p>
    <w:p w14:paraId="638D2F53" w14:textId="77777777" w:rsidR="00713BCA" w:rsidRDefault="00E652BE">
      <w:pPr>
        <w:pStyle w:val="ListParagraph"/>
        <w:widowControl w:val="0"/>
        <w:numPr>
          <w:ilvl w:val="0"/>
          <w:numId w:val="45"/>
        </w:numPr>
        <w:autoSpaceDE w:val="0"/>
        <w:autoSpaceDN w:val="0"/>
        <w:adjustRightInd w:val="0"/>
        <w:spacing w:after="160" w:line="360" w:lineRule="auto"/>
        <w:rPr>
          <w:rFonts w:ascii="Arial" w:hAnsi="Arial" w:cs="Arial"/>
          <w:kern w:val="2"/>
          <w:sz w:val="20"/>
          <w:szCs w:val="20"/>
        </w:rPr>
      </w:pPr>
      <w:r>
        <w:rPr>
          <w:rFonts w:ascii="Arial" w:hAnsi="Arial" w:cs="Arial"/>
          <w:kern w:val="2"/>
          <w:sz w:val="20"/>
          <w:szCs w:val="20"/>
        </w:rPr>
        <w:t>provide copies of the published design works to the people involved.</w:t>
      </w:r>
    </w:p>
    <w:p w14:paraId="3A5D65FC" w14:textId="77777777" w:rsidR="00713BCA" w:rsidRDefault="00713BCA">
      <w:pPr>
        <w:pStyle w:val="ListParagraph"/>
        <w:widowControl w:val="0"/>
        <w:autoSpaceDE w:val="0"/>
        <w:autoSpaceDN w:val="0"/>
        <w:adjustRightInd w:val="0"/>
        <w:spacing w:after="160" w:line="360" w:lineRule="auto"/>
        <w:rPr>
          <w:rFonts w:ascii="Arial" w:hAnsi="Arial" w:cs="Arial"/>
          <w:kern w:val="2"/>
          <w:sz w:val="20"/>
          <w:szCs w:val="20"/>
        </w:rPr>
      </w:pPr>
    </w:p>
    <w:p w14:paraId="2C1E3E6D" w14:textId="6505C4DF" w:rsidR="00713BCA" w:rsidRDefault="00E652BE">
      <w:pPr>
        <w:widowControl w:val="0"/>
        <w:autoSpaceDE w:val="0"/>
        <w:autoSpaceDN w:val="0"/>
        <w:adjustRightInd w:val="0"/>
        <w:spacing w:after="160" w:line="360" w:lineRule="auto"/>
        <w:rPr>
          <w:rFonts w:ascii="Arial" w:hAnsi="Arial" w:cs="Arial"/>
          <w:kern w:val="2"/>
          <w:sz w:val="20"/>
          <w:szCs w:val="20"/>
        </w:rPr>
      </w:pPr>
      <w:r>
        <w:rPr>
          <w:rFonts w:ascii="Arial" w:hAnsi="Arial" w:cs="Arial"/>
          <w:b/>
          <w:kern w:val="2"/>
          <w:sz w:val="20"/>
          <w:szCs w:val="20"/>
        </w:rPr>
        <w:t>Action:</w:t>
      </w:r>
      <w:r>
        <w:rPr>
          <w:rFonts w:ascii="Arial" w:hAnsi="Arial" w:cs="Arial"/>
          <w:kern w:val="2"/>
          <w:sz w:val="20"/>
          <w:szCs w:val="20"/>
        </w:rPr>
        <w:t xml:space="preserve"> Always apply the </w:t>
      </w:r>
      <w:r w:rsidR="0079467F">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protocols when new works are created involving </w:t>
      </w:r>
      <w:r w:rsidR="0079467F">
        <w:rPr>
          <w:rFonts w:ascii="Arial" w:hAnsi="Arial" w:cs="Arial"/>
          <w:kern w:val="2"/>
          <w:sz w:val="20"/>
          <w:szCs w:val="20"/>
        </w:rPr>
        <w:t>i</w:t>
      </w:r>
      <w:r>
        <w:rPr>
          <w:rFonts w:ascii="Arial" w:hAnsi="Arial" w:cs="Arial"/>
          <w:kern w:val="2"/>
          <w:sz w:val="20"/>
          <w:szCs w:val="20"/>
        </w:rPr>
        <w:t>ndigenous culture, especially on projects requiring a statement about place and history.</w:t>
      </w:r>
    </w:p>
    <w:p w14:paraId="1F4DB92F" w14:textId="77777777" w:rsidR="00713BCA" w:rsidRDefault="00713BCA">
      <w:pPr>
        <w:widowControl w:val="0"/>
        <w:autoSpaceDE w:val="0"/>
        <w:autoSpaceDN w:val="0"/>
        <w:adjustRightInd w:val="0"/>
        <w:spacing w:after="160" w:line="360" w:lineRule="auto"/>
        <w:rPr>
          <w:rFonts w:ascii="Arial" w:hAnsi="Arial" w:cs="Arial"/>
          <w:kern w:val="2"/>
          <w:sz w:val="20"/>
          <w:szCs w:val="20"/>
        </w:rPr>
      </w:pPr>
    </w:p>
    <w:p w14:paraId="03C614E6" w14:textId="295E812B" w:rsidR="00713BCA" w:rsidRDefault="00E652BE">
      <w:pPr>
        <w:pStyle w:val="ListParagraph"/>
        <w:widowControl w:val="0"/>
        <w:numPr>
          <w:ilvl w:val="0"/>
          <w:numId w:val="35"/>
        </w:numPr>
        <w:autoSpaceDE w:val="0"/>
        <w:autoSpaceDN w:val="0"/>
        <w:adjustRightInd w:val="0"/>
        <w:spacing w:line="360" w:lineRule="auto"/>
        <w:ind w:left="0" w:hanging="284"/>
        <w:rPr>
          <w:rFonts w:ascii="Arial" w:hAnsi="Arial" w:cs="Arial"/>
          <w:kern w:val="2"/>
          <w:sz w:val="20"/>
          <w:szCs w:val="20"/>
        </w:rPr>
      </w:pPr>
      <w:r>
        <w:rPr>
          <w:rFonts w:ascii="Arial" w:hAnsi="Arial" w:cs="Arial"/>
          <w:b/>
          <w:spacing w:val="-2"/>
          <w:kern w:val="2"/>
          <w:sz w:val="20"/>
          <w:szCs w:val="20"/>
        </w:rPr>
        <w:t>Self-determined.</w:t>
      </w:r>
      <w:r>
        <w:rPr>
          <w:rFonts w:ascii="Arial" w:hAnsi="Arial" w:cs="Arial"/>
          <w:spacing w:val="-2"/>
          <w:kern w:val="2"/>
          <w:sz w:val="20"/>
          <w:szCs w:val="20"/>
        </w:rPr>
        <w:t xml:space="preserve"> Ensure respect for the rights of </w:t>
      </w:r>
      <w:r w:rsidR="0079467F">
        <w:rPr>
          <w:rFonts w:ascii="Arial" w:hAnsi="Arial" w:cs="Arial"/>
          <w:spacing w:val="-2"/>
          <w:kern w:val="2"/>
          <w:sz w:val="20"/>
          <w:szCs w:val="20"/>
        </w:rPr>
        <w:t>i</w:t>
      </w:r>
      <w:r>
        <w:rPr>
          <w:rFonts w:ascii="Arial" w:hAnsi="Arial" w:cs="Arial"/>
          <w:spacing w:val="-2"/>
          <w:kern w:val="2"/>
          <w:sz w:val="20"/>
          <w:szCs w:val="20"/>
        </w:rPr>
        <w:t xml:space="preserve">ndigenous peoples to facilitate the representation creation of their culture in design practice. </w:t>
      </w:r>
    </w:p>
    <w:p w14:paraId="611C6058" w14:textId="77777777" w:rsidR="00713BCA" w:rsidRDefault="00713BCA">
      <w:pPr>
        <w:pStyle w:val="ListParagraph"/>
        <w:widowControl w:val="0"/>
        <w:autoSpaceDE w:val="0"/>
        <w:autoSpaceDN w:val="0"/>
        <w:adjustRightInd w:val="0"/>
        <w:spacing w:line="360" w:lineRule="auto"/>
        <w:ind w:left="0"/>
        <w:rPr>
          <w:rFonts w:ascii="Arial" w:hAnsi="Arial" w:cs="Arial"/>
          <w:kern w:val="2"/>
          <w:sz w:val="20"/>
          <w:szCs w:val="20"/>
        </w:rPr>
      </w:pPr>
    </w:p>
    <w:p w14:paraId="18A8F0EE" w14:textId="411210A2" w:rsidR="00713BCA" w:rsidRDefault="00E652BE">
      <w:pPr>
        <w:widowControl w:val="0"/>
        <w:autoSpaceDE w:val="0"/>
        <w:autoSpaceDN w:val="0"/>
        <w:adjustRightInd w:val="0"/>
        <w:spacing w:line="360" w:lineRule="auto"/>
        <w:rPr>
          <w:rFonts w:ascii="Arial" w:hAnsi="Arial" w:cs="Arial"/>
          <w:kern w:val="2"/>
          <w:sz w:val="20"/>
          <w:szCs w:val="20"/>
        </w:rPr>
      </w:pPr>
      <w:r>
        <w:rPr>
          <w:rFonts w:ascii="Arial" w:hAnsi="Arial" w:cs="Arial"/>
          <w:kern w:val="2"/>
          <w:sz w:val="20"/>
          <w:szCs w:val="20"/>
        </w:rPr>
        <w:t xml:space="preserve">The </w:t>
      </w:r>
      <w:r w:rsidR="0079467F">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reinforces the rights of </w:t>
      </w:r>
      <w:r w:rsidR="0079467F">
        <w:rPr>
          <w:rFonts w:ascii="Arial" w:hAnsi="Arial" w:cs="Arial"/>
          <w:kern w:val="2"/>
          <w:sz w:val="20"/>
          <w:szCs w:val="20"/>
        </w:rPr>
        <w:t>i</w:t>
      </w:r>
      <w:r>
        <w:rPr>
          <w:rFonts w:ascii="Arial" w:hAnsi="Arial" w:cs="Arial"/>
          <w:kern w:val="2"/>
          <w:sz w:val="20"/>
          <w:szCs w:val="20"/>
        </w:rPr>
        <w:t xml:space="preserve">ndigenous peoples to cultural self-determination as recognised by the United Nations in their </w:t>
      </w:r>
      <w:r>
        <w:rPr>
          <w:rFonts w:ascii="Arial" w:hAnsi="Arial" w:cs="Arial"/>
          <w:i/>
          <w:kern w:val="2"/>
          <w:sz w:val="20"/>
          <w:szCs w:val="20"/>
        </w:rPr>
        <w:t>Declaration on the Rights of Indigenous Peoples</w:t>
      </w:r>
      <w:r>
        <w:rPr>
          <w:rFonts w:ascii="Arial" w:hAnsi="Arial" w:cs="Arial"/>
          <w:kern w:val="2"/>
          <w:sz w:val="20"/>
          <w:szCs w:val="20"/>
        </w:rPr>
        <w:t xml:space="preserve"> (2007). Communication designers must respect cultural ownership and only use </w:t>
      </w:r>
      <w:r w:rsidR="0079467F">
        <w:rPr>
          <w:rFonts w:ascii="Arial" w:hAnsi="Arial" w:cs="Arial"/>
          <w:kern w:val="2"/>
          <w:sz w:val="20"/>
          <w:szCs w:val="20"/>
        </w:rPr>
        <w:t>i</w:t>
      </w:r>
      <w:r>
        <w:rPr>
          <w:rFonts w:ascii="Arial" w:hAnsi="Arial" w:cs="Arial"/>
          <w:kern w:val="2"/>
          <w:sz w:val="20"/>
          <w:szCs w:val="20"/>
        </w:rPr>
        <w:t xml:space="preserve">ndigenous knowledge if the right permissions have been granted and community protocols observed as specified in the </w:t>
      </w:r>
      <w:r w:rsidR="0079467F">
        <w:rPr>
          <w:rStyle w:val="apple-converted-space"/>
          <w:rFonts w:ascii="Arial" w:hAnsi="Arial" w:cs="Arial"/>
          <w:sz w:val="20"/>
        </w:rPr>
        <w:t>International Indigenous Design Charter: Communication Design.</w:t>
      </w:r>
    </w:p>
    <w:p w14:paraId="242F8F96" w14:textId="77777777" w:rsidR="00713BCA" w:rsidRDefault="00E652BE">
      <w:pPr>
        <w:widowControl w:val="0"/>
        <w:autoSpaceDE w:val="0"/>
        <w:autoSpaceDN w:val="0"/>
        <w:adjustRightInd w:val="0"/>
        <w:spacing w:line="360" w:lineRule="auto"/>
        <w:rPr>
          <w:rFonts w:ascii="Arial" w:hAnsi="Arial" w:cs="Arial"/>
          <w:kern w:val="2"/>
          <w:sz w:val="20"/>
          <w:szCs w:val="20"/>
        </w:rPr>
      </w:pPr>
      <w:r>
        <w:rPr>
          <w:rFonts w:ascii="Arial" w:hAnsi="Arial" w:cs="Arial"/>
          <w:kern w:val="2"/>
          <w:sz w:val="20"/>
          <w:szCs w:val="20"/>
        </w:rPr>
        <w:lastRenderedPageBreak/>
        <w:t xml:space="preserve"> </w:t>
      </w:r>
    </w:p>
    <w:p w14:paraId="4FA43F03" w14:textId="577F46AE" w:rsidR="00713BCA" w:rsidRDefault="00E652BE">
      <w:pPr>
        <w:widowControl w:val="0"/>
        <w:autoSpaceDE w:val="0"/>
        <w:autoSpaceDN w:val="0"/>
        <w:adjustRightInd w:val="0"/>
        <w:spacing w:line="360" w:lineRule="auto"/>
        <w:rPr>
          <w:rFonts w:ascii="Arial" w:hAnsi="Arial" w:cs="Arial"/>
          <w:kern w:val="2"/>
          <w:sz w:val="20"/>
          <w:szCs w:val="20"/>
        </w:rPr>
      </w:pPr>
      <w:r>
        <w:rPr>
          <w:rFonts w:ascii="Arial" w:hAnsi="Arial" w:cs="Arial"/>
          <w:b/>
          <w:kern w:val="2"/>
          <w:sz w:val="20"/>
          <w:szCs w:val="20"/>
        </w:rPr>
        <w:t>Action:</w:t>
      </w:r>
      <w:r>
        <w:rPr>
          <w:rFonts w:ascii="Arial" w:hAnsi="Arial" w:cs="Arial"/>
          <w:kern w:val="2"/>
          <w:sz w:val="20"/>
          <w:szCs w:val="20"/>
        </w:rPr>
        <w:t xml:space="preserve"> Follow the </w:t>
      </w:r>
      <w:r w:rsidR="0079467F">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guidelines and </w:t>
      </w:r>
      <w:r>
        <w:rPr>
          <w:rFonts w:ascii="Arial" w:hAnsi="Arial" w:cs="Arial"/>
          <w:spacing w:val="-2"/>
          <w:kern w:val="2"/>
          <w:sz w:val="20"/>
          <w:szCs w:val="20"/>
        </w:rPr>
        <w:t>respect the rights of</w:t>
      </w:r>
      <w:r w:rsidR="0079467F">
        <w:rPr>
          <w:rFonts w:ascii="Arial" w:hAnsi="Arial" w:cs="Arial"/>
          <w:spacing w:val="-2"/>
          <w:kern w:val="2"/>
          <w:sz w:val="20"/>
          <w:szCs w:val="20"/>
        </w:rPr>
        <w:t xml:space="preserve"> i</w:t>
      </w:r>
      <w:r>
        <w:rPr>
          <w:rFonts w:ascii="Arial" w:hAnsi="Arial" w:cs="Arial"/>
          <w:spacing w:val="-2"/>
          <w:kern w:val="2"/>
          <w:sz w:val="20"/>
          <w:szCs w:val="20"/>
        </w:rPr>
        <w:t xml:space="preserve">ndigenous peoples to </w:t>
      </w:r>
      <w:r>
        <w:rPr>
          <w:rFonts w:ascii="Arial" w:hAnsi="Arial" w:cs="Arial"/>
          <w:kern w:val="2"/>
          <w:sz w:val="20"/>
          <w:szCs w:val="20"/>
        </w:rPr>
        <w:t>self-determination, which includes the application of traditional knowledge and representation of their culture in design practice.</w:t>
      </w:r>
    </w:p>
    <w:p w14:paraId="6B1247E7" w14:textId="77777777" w:rsidR="00713BCA" w:rsidRDefault="00713BCA">
      <w:pPr>
        <w:widowControl w:val="0"/>
        <w:autoSpaceDE w:val="0"/>
        <w:autoSpaceDN w:val="0"/>
        <w:adjustRightInd w:val="0"/>
        <w:spacing w:line="360" w:lineRule="auto"/>
        <w:rPr>
          <w:rFonts w:ascii="Arial" w:hAnsi="Arial" w:cs="Arial"/>
          <w:kern w:val="2"/>
          <w:sz w:val="20"/>
          <w:szCs w:val="20"/>
        </w:rPr>
      </w:pPr>
    </w:p>
    <w:p w14:paraId="375D65C0" w14:textId="48C757C1" w:rsidR="00713BCA" w:rsidRDefault="00E652BE">
      <w:pPr>
        <w:pStyle w:val="ListParagraph"/>
        <w:widowControl w:val="0"/>
        <w:numPr>
          <w:ilvl w:val="0"/>
          <w:numId w:val="35"/>
        </w:numPr>
        <w:autoSpaceDE w:val="0"/>
        <w:autoSpaceDN w:val="0"/>
        <w:adjustRightInd w:val="0"/>
        <w:spacing w:line="360" w:lineRule="auto"/>
        <w:ind w:left="0"/>
        <w:rPr>
          <w:rFonts w:ascii="Arial" w:hAnsi="Arial" w:cs="Arial"/>
          <w:kern w:val="2"/>
          <w:sz w:val="20"/>
          <w:szCs w:val="20"/>
        </w:rPr>
      </w:pPr>
      <w:r>
        <w:rPr>
          <w:rFonts w:ascii="Arial" w:hAnsi="Arial" w:cs="Arial"/>
          <w:b/>
          <w:spacing w:val="-2"/>
          <w:kern w:val="2"/>
          <w:sz w:val="20"/>
          <w:szCs w:val="20"/>
        </w:rPr>
        <w:t>Community specific.</w:t>
      </w:r>
      <w:r>
        <w:rPr>
          <w:rFonts w:ascii="Arial" w:hAnsi="Arial" w:cs="Arial"/>
          <w:spacing w:val="-2"/>
          <w:kern w:val="2"/>
          <w:sz w:val="20"/>
          <w:szCs w:val="20"/>
        </w:rPr>
        <w:t xml:space="preserve"> Ensure respect for the diversity of </w:t>
      </w:r>
      <w:r w:rsidR="0079467F">
        <w:rPr>
          <w:rFonts w:ascii="Arial" w:hAnsi="Arial" w:cs="Arial"/>
          <w:spacing w:val="-2"/>
          <w:kern w:val="2"/>
          <w:sz w:val="20"/>
          <w:szCs w:val="20"/>
        </w:rPr>
        <w:t>indigenous</w:t>
      </w:r>
      <w:r>
        <w:rPr>
          <w:rFonts w:ascii="Arial" w:hAnsi="Arial" w:cs="Arial"/>
          <w:spacing w:val="-2"/>
          <w:kern w:val="2"/>
          <w:sz w:val="20"/>
          <w:szCs w:val="20"/>
        </w:rPr>
        <w:t xml:space="preserve"> culture by following specific local community cultural protocols.</w:t>
      </w:r>
    </w:p>
    <w:p w14:paraId="151541E8" w14:textId="77777777" w:rsidR="00713BCA" w:rsidRDefault="00713BCA">
      <w:pPr>
        <w:pStyle w:val="ListParagraph"/>
        <w:widowControl w:val="0"/>
        <w:autoSpaceDE w:val="0"/>
        <w:autoSpaceDN w:val="0"/>
        <w:adjustRightInd w:val="0"/>
        <w:spacing w:line="360" w:lineRule="auto"/>
        <w:rPr>
          <w:rFonts w:ascii="Arial" w:hAnsi="Arial" w:cs="Arial"/>
          <w:kern w:val="2"/>
          <w:sz w:val="20"/>
          <w:szCs w:val="20"/>
        </w:rPr>
      </w:pPr>
    </w:p>
    <w:p w14:paraId="6B8E1BDF" w14:textId="642C6FE4" w:rsidR="00713BCA" w:rsidRDefault="00E652BE">
      <w:pPr>
        <w:widowControl w:val="0"/>
        <w:autoSpaceDE w:val="0"/>
        <w:autoSpaceDN w:val="0"/>
        <w:adjustRightInd w:val="0"/>
        <w:spacing w:line="360" w:lineRule="auto"/>
        <w:rPr>
          <w:rFonts w:ascii="Arial" w:hAnsi="Arial" w:cs="Arial"/>
          <w:kern w:val="2"/>
          <w:sz w:val="20"/>
          <w:szCs w:val="20"/>
        </w:rPr>
      </w:pPr>
      <w:r>
        <w:rPr>
          <w:rFonts w:ascii="Arial" w:hAnsi="Arial" w:cs="Arial"/>
          <w:kern w:val="2"/>
          <w:sz w:val="20"/>
          <w:szCs w:val="20"/>
        </w:rPr>
        <w:t xml:space="preserve">Protocols differ between </w:t>
      </w:r>
      <w:r w:rsidR="0079467F">
        <w:rPr>
          <w:rFonts w:ascii="Arial" w:hAnsi="Arial" w:cs="Arial"/>
          <w:kern w:val="2"/>
          <w:sz w:val="20"/>
          <w:szCs w:val="20"/>
        </w:rPr>
        <w:t xml:space="preserve">countries and </w:t>
      </w:r>
      <w:r>
        <w:rPr>
          <w:rFonts w:ascii="Arial" w:hAnsi="Arial" w:cs="Arial"/>
          <w:kern w:val="2"/>
          <w:sz w:val="20"/>
          <w:szCs w:val="20"/>
        </w:rPr>
        <w:t>communities and are often influenced by a community’s location (urban, rural, remote). Designers should be aware that in some cases they would only be given information/knowledge when they are deemed ready for it and trust has been established.</w:t>
      </w:r>
    </w:p>
    <w:p w14:paraId="6E2F8C48" w14:textId="77777777" w:rsidR="00713BCA" w:rsidRDefault="00713BCA">
      <w:pPr>
        <w:widowControl w:val="0"/>
        <w:autoSpaceDE w:val="0"/>
        <w:autoSpaceDN w:val="0"/>
        <w:adjustRightInd w:val="0"/>
        <w:spacing w:line="360" w:lineRule="auto"/>
        <w:rPr>
          <w:rFonts w:ascii="Arial" w:hAnsi="Arial" w:cs="Arial"/>
          <w:kern w:val="2"/>
          <w:sz w:val="20"/>
          <w:szCs w:val="20"/>
        </w:rPr>
      </w:pPr>
    </w:p>
    <w:p w14:paraId="312586E4" w14:textId="3388C260" w:rsidR="00713BCA" w:rsidRDefault="00E652BE">
      <w:pPr>
        <w:widowControl w:val="0"/>
        <w:autoSpaceDE w:val="0"/>
        <w:autoSpaceDN w:val="0"/>
        <w:adjustRightInd w:val="0"/>
        <w:spacing w:line="360" w:lineRule="auto"/>
        <w:rPr>
          <w:rFonts w:ascii="Arial" w:hAnsi="Arial" w:cs="Arial"/>
          <w:kern w:val="2"/>
          <w:sz w:val="20"/>
          <w:szCs w:val="20"/>
        </w:rPr>
      </w:pPr>
      <w:r>
        <w:rPr>
          <w:rFonts w:ascii="Arial" w:hAnsi="Arial" w:cs="Arial"/>
          <w:b/>
          <w:kern w:val="2"/>
          <w:sz w:val="20"/>
          <w:szCs w:val="20"/>
        </w:rPr>
        <w:t>Action:</w:t>
      </w:r>
      <w:r>
        <w:rPr>
          <w:rFonts w:ascii="Arial" w:hAnsi="Arial" w:cs="Arial"/>
          <w:kern w:val="2"/>
          <w:sz w:val="20"/>
          <w:szCs w:val="20"/>
        </w:rPr>
        <w:t xml:space="preserve"> Follow the </w:t>
      </w:r>
      <w:r w:rsidR="0079467F">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guidelines, treat people with respect and be aware of the sensibilities and diversity of cultures that exist across Australia. </w:t>
      </w:r>
    </w:p>
    <w:p w14:paraId="07B49F7D" w14:textId="77777777" w:rsidR="00713BCA" w:rsidRDefault="00713BCA">
      <w:pPr>
        <w:widowControl w:val="0"/>
        <w:autoSpaceDE w:val="0"/>
        <w:autoSpaceDN w:val="0"/>
        <w:adjustRightInd w:val="0"/>
        <w:spacing w:line="360" w:lineRule="auto"/>
        <w:ind w:left="709"/>
        <w:rPr>
          <w:rFonts w:ascii="Arial" w:hAnsi="Arial" w:cs="Arial"/>
          <w:kern w:val="2"/>
          <w:sz w:val="20"/>
          <w:szCs w:val="20"/>
        </w:rPr>
      </w:pPr>
    </w:p>
    <w:p w14:paraId="37573CE7" w14:textId="77777777" w:rsidR="00713BCA" w:rsidRDefault="00713BCA">
      <w:pPr>
        <w:widowControl w:val="0"/>
        <w:autoSpaceDE w:val="0"/>
        <w:autoSpaceDN w:val="0"/>
        <w:adjustRightInd w:val="0"/>
        <w:spacing w:line="360" w:lineRule="auto"/>
        <w:ind w:left="960" w:firstLine="60"/>
        <w:rPr>
          <w:rFonts w:ascii="Arial" w:hAnsi="Arial" w:cs="Arial"/>
          <w:kern w:val="2"/>
          <w:sz w:val="20"/>
          <w:szCs w:val="20"/>
        </w:rPr>
      </w:pPr>
    </w:p>
    <w:p w14:paraId="28C83021" w14:textId="77777777" w:rsidR="00713BCA" w:rsidRDefault="00E652BE">
      <w:pPr>
        <w:pStyle w:val="ListParagraph"/>
        <w:widowControl w:val="0"/>
        <w:numPr>
          <w:ilvl w:val="0"/>
          <w:numId w:val="35"/>
        </w:numPr>
        <w:autoSpaceDE w:val="0"/>
        <w:autoSpaceDN w:val="0"/>
        <w:adjustRightInd w:val="0"/>
        <w:spacing w:line="360" w:lineRule="auto"/>
        <w:ind w:left="0"/>
        <w:rPr>
          <w:rFonts w:ascii="Arial" w:hAnsi="Arial" w:cs="Arial"/>
          <w:kern w:val="2"/>
          <w:sz w:val="20"/>
          <w:szCs w:val="20"/>
        </w:rPr>
      </w:pPr>
      <w:r>
        <w:rPr>
          <w:rFonts w:ascii="Arial" w:hAnsi="Arial" w:cs="Arial"/>
          <w:b/>
          <w:spacing w:val="-2"/>
          <w:kern w:val="2"/>
          <w:sz w:val="20"/>
          <w:szCs w:val="20"/>
        </w:rPr>
        <w:t>Deep listening.</w:t>
      </w:r>
      <w:r>
        <w:rPr>
          <w:rFonts w:ascii="Arial" w:hAnsi="Arial" w:cs="Arial"/>
          <w:spacing w:val="-2"/>
          <w:kern w:val="2"/>
          <w:sz w:val="20"/>
          <w:szCs w:val="20"/>
        </w:rPr>
        <w:t xml:space="preserve"> Ensure respectful, culturally specific, personal engagement behaviors for effective communication and courteous interaction are practiced.</w:t>
      </w:r>
    </w:p>
    <w:p w14:paraId="22EB1D09" w14:textId="541EE0B6" w:rsidR="00713BCA" w:rsidRDefault="00E652BE">
      <w:pPr>
        <w:widowControl w:val="0"/>
        <w:autoSpaceDE w:val="0"/>
        <w:autoSpaceDN w:val="0"/>
        <w:adjustRightInd w:val="0"/>
        <w:spacing w:line="360" w:lineRule="auto"/>
        <w:rPr>
          <w:rFonts w:ascii="Arial" w:hAnsi="Arial" w:cs="Arial"/>
          <w:kern w:val="2"/>
          <w:sz w:val="20"/>
        </w:rPr>
      </w:pPr>
      <w:r>
        <w:rPr>
          <w:rFonts w:ascii="Arial" w:hAnsi="Arial" w:cs="Arial"/>
          <w:kern w:val="2"/>
          <w:sz w:val="20"/>
          <w:szCs w:val="20"/>
        </w:rPr>
        <w:br/>
      </w:r>
      <w:r>
        <w:rPr>
          <w:rFonts w:ascii="Arial" w:hAnsi="Arial" w:cs="Arial"/>
          <w:kern w:val="2"/>
          <w:sz w:val="20"/>
        </w:rPr>
        <w:t xml:space="preserve">Designers and their clients need to develop dedicated research practice methods for </w:t>
      </w:r>
      <w:r w:rsidR="0079467F">
        <w:rPr>
          <w:rFonts w:ascii="Arial" w:hAnsi="Arial" w:cs="Arial"/>
          <w:kern w:val="2"/>
          <w:sz w:val="20"/>
        </w:rPr>
        <w:t>i</w:t>
      </w:r>
      <w:r>
        <w:rPr>
          <w:rFonts w:ascii="Arial" w:hAnsi="Arial" w:cs="Arial"/>
          <w:kern w:val="2"/>
          <w:sz w:val="20"/>
        </w:rPr>
        <w:t>ndigenous-themed projects and be aware of the budgetary impact associated with such time related considerations.</w:t>
      </w:r>
    </w:p>
    <w:p w14:paraId="0A4E7553" w14:textId="77777777" w:rsidR="00713BCA" w:rsidRDefault="00713BCA">
      <w:pPr>
        <w:widowControl w:val="0"/>
        <w:autoSpaceDE w:val="0"/>
        <w:autoSpaceDN w:val="0"/>
        <w:adjustRightInd w:val="0"/>
        <w:spacing w:line="360" w:lineRule="auto"/>
        <w:ind w:left="709" w:hanging="283"/>
        <w:rPr>
          <w:rFonts w:ascii="Arial" w:hAnsi="Arial" w:cs="Arial"/>
          <w:kern w:val="2"/>
          <w:sz w:val="20"/>
          <w:szCs w:val="20"/>
        </w:rPr>
      </w:pPr>
    </w:p>
    <w:p w14:paraId="7EF7B8EE" w14:textId="10F51EE6" w:rsidR="00713BCA" w:rsidRDefault="00E652BE">
      <w:pPr>
        <w:widowControl w:val="0"/>
        <w:autoSpaceDE w:val="0"/>
        <w:autoSpaceDN w:val="0"/>
        <w:adjustRightInd w:val="0"/>
        <w:spacing w:line="360" w:lineRule="auto"/>
        <w:rPr>
          <w:rFonts w:ascii="Arial" w:hAnsi="Arial" w:cs="Arial"/>
          <w:kern w:val="2"/>
          <w:sz w:val="20"/>
          <w:szCs w:val="20"/>
        </w:rPr>
      </w:pPr>
      <w:r>
        <w:rPr>
          <w:rFonts w:ascii="Arial" w:hAnsi="Arial" w:cs="Arial"/>
          <w:b/>
          <w:kern w:val="2"/>
          <w:sz w:val="20"/>
          <w:szCs w:val="20"/>
        </w:rPr>
        <w:t>Action:</w:t>
      </w:r>
      <w:r>
        <w:rPr>
          <w:rFonts w:ascii="Arial" w:hAnsi="Arial" w:cs="Arial"/>
          <w:kern w:val="2"/>
          <w:sz w:val="20"/>
          <w:szCs w:val="20"/>
        </w:rPr>
        <w:t xml:space="preserve"> Follow the </w:t>
      </w:r>
      <w:r w:rsidR="0079467F">
        <w:rPr>
          <w:rStyle w:val="apple-converted-space"/>
          <w:rFonts w:ascii="Arial" w:hAnsi="Arial" w:cs="Arial"/>
          <w:sz w:val="20"/>
        </w:rPr>
        <w:t xml:space="preserve">International Indigenous Design Charter: Communication Design </w:t>
      </w:r>
      <w:r>
        <w:rPr>
          <w:rFonts w:ascii="Arial" w:hAnsi="Arial" w:cs="Arial"/>
          <w:kern w:val="2"/>
          <w:sz w:val="20"/>
          <w:szCs w:val="20"/>
        </w:rPr>
        <w:t>guidelines; start conversation as if you are there to learn not teach; be courteous, be patient and listen deeply.</w:t>
      </w:r>
    </w:p>
    <w:p w14:paraId="007E831E" w14:textId="77777777" w:rsidR="00713BCA" w:rsidRDefault="00713BCA">
      <w:pPr>
        <w:pStyle w:val="ListParagraph"/>
        <w:widowControl w:val="0"/>
        <w:autoSpaceDE w:val="0"/>
        <w:autoSpaceDN w:val="0"/>
        <w:adjustRightInd w:val="0"/>
        <w:spacing w:after="160" w:line="360" w:lineRule="auto"/>
        <w:ind w:left="-426"/>
        <w:rPr>
          <w:rFonts w:ascii="Arial" w:hAnsi="Arial" w:cs="Arial"/>
          <w:kern w:val="2"/>
          <w:sz w:val="20"/>
          <w:szCs w:val="20"/>
        </w:rPr>
      </w:pPr>
    </w:p>
    <w:p w14:paraId="1078C4BB" w14:textId="77777777" w:rsidR="00713BCA" w:rsidRDefault="00713BCA">
      <w:pPr>
        <w:pStyle w:val="ListParagraph"/>
        <w:widowControl w:val="0"/>
        <w:autoSpaceDE w:val="0"/>
        <w:autoSpaceDN w:val="0"/>
        <w:adjustRightInd w:val="0"/>
        <w:spacing w:after="160" w:line="360" w:lineRule="auto"/>
        <w:ind w:left="-426"/>
        <w:rPr>
          <w:rFonts w:ascii="Arial" w:hAnsi="Arial" w:cs="Arial"/>
          <w:kern w:val="2"/>
          <w:sz w:val="20"/>
          <w:szCs w:val="20"/>
        </w:rPr>
      </w:pPr>
    </w:p>
    <w:p w14:paraId="04200192" w14:textId="26AF1980" w:rsidR="00713BCA" w:rsidRDefault="00E652BE">
      <w:pPr>
        <w:pStyle w:val="ListParagraph"/>
        <w:widowControl w:val="0"/>
        <w:autoSpaceDE w:val="0"/>
        <w:autoSpaceDN w:val="0"/>
        <w:adjustRightInd w:val="0"/>
        <w:spacing w:after="160" w:line="360" w:lineRule="auto"/>
        <w:ind w:left="-426"/>
        <w:rPr>
          <w:rFonts w:ascii="Arial" w:hAnsi="Arial" w:cs="Arial"/>
          <w:spacing w:val="-2"/>
          <w:kern w:val="2"/>
          <w:sz w:val="20"/>
          <w:szCs w:val="20"/>
        </w:rPr>
      </w:pPr>
      <w:r>
        <w:rPr>
          <w:rFonts w:ascii="Arial" w:hAnsi="Arial" w:cs="Arial"/>
          <w:kern w:val="2"/>
          <w:sz w:val="20"/>
          <w:szCs w:val="20"/>
        </w:rPr>
        <w:t>5)</w:t>
      </w:r>
      <w:r>
        <w:rPr>
          <w:rFonts w:ascii="Arial" w:hAnsi="Arial" w:cs="Arial"/>
          <w:kern w:val="2"/>
          <w:sz w:val="20"/>
          <w:szCs w:val="20"/>
        </w:rPr>
        <w:tab/>
      </w:r>
      <w:r>
        <w:rPr>
          <w:rFonts w:ascii="Arial" w:hAnsi="Arial" w:cs="Arial"/>
          <w:b/>
          <w:kern w:val="2"/>
          <w:sz w:val="20"/>
          <w:szCs w:val="20"/>
        </w:rPr>
        <w:t>Impact of design.</w:t>
      </w:r>
      <w:r>
        <w:rPr>
          <w:rFonts w:ascii="Arial" w:hAnsi="Arial" w:cs="Arial"/>
          <w:kern w:val="2"/>
          <w:sz w:val="20"/>
          <w:szCs w:val="20"/>
        </w:rPr>
        <w:t xml:space="preserve"> Ensure</w:t>
      </w:r>
      <w:r>
        <w:rPr>
          <w:rFonts w:ascii="Arial" w:hAnsi="Arial" w:cs="Arial"/>
          <w:spacing w:val="-2"/>
          <w:kern w:val="2"/>
          <w:sz w:val="20"/>
          <w:szCs w:val="20"/>
        </w:rPr>
        <w:t xml:space="preserve"> the reception and implications of all designs are respectful of </w:t>
      </w:r>
      <w:r>
        <w:rPr>
          <w:rFonts w:ascii="Arial" w:hAnsi="Arial" w:cs="Arial"/>
          <w:spacing w:val="-2"/>
          <w:kern w:val="2"/>
          <w:sz w:val="20"/>
          <w:szCs w:val="20"/>
        </w:rPr>
        <w:br/>
        <w:t xml:space="preserve">        </w:t>
      </w:r>
      <w:r w:rsidR="00D064F0">
        <w:rPr>
          <w:rFonts w:ascii="Arial" w:hAnsi="Arial" w:cs="Arial"/>
          <w:spacing w:val="-2"/>
          <w:kern w:val="2"/>
          <w:sz w:val="20"/>
          <w:szCs w:val="20"/>
        </w:rPr>
        <w:t>i</w:t>
      </w:r>
      <w:r>
        <w:rPr>
          <w:rFonts w:ascii="Arial" w:hAnsi="Arial" w:cs="Arial"/>
          <w:spacing w:val="-2"/>
          <w:kern w:val="2"/>
          <w:sz w:val="20"/>
          <w:szCs w:val="20"/>
        </w:rPr>
        <w:t>ndigenous culture.</w:t>
      </w:r>
    </w:p>
    <w:p w14:paraId="5AE8EF87" w14:textId="771A7EFF" w:rsidR="00713BCA" w:rsidRDefault="00E652BE">
      <w:pPr>
        <w:widowControl w:val="0"/>
        <w:autoSpaceDE w:val="0"/>
        <w:autoSpaceDN w:val="0"/>
        <w:adjustRightInd w:val="0"/>
        <w:spacing w:after="160" w:line="360" w:lineRule="auto"/>
        <w:rPr>
          <w:rFonts w:ascii="Arial" w:hAnsi="Arial" w:cs="Arial"/>
          <w:kern w:val="2"/>
          <w:sz w:val="20"/>
          <w:szCs w:val="20"/>
        </w:rPr>
      </w:pPr>
      <w:r>
        <w:rPr>
          <w:rFonts w:ascii="Arial" w:hAnsi="Arial" w:cs="Arial"/>
          <w:sz w:val="20"/>
          <w:szCs w:val="20"/>
        </w:rPr>
        <w:t xml:space="preserve">Increasingly </w:t>
      </w:r>
      <w:r w:rsidR="00D064F0">
        <w:rPr>
          <w:rFonts w:ascii="Arial" w:hAnsi="Arial" w:cs="Arial"/>
          <w:sz w:val="20"/>
          <w:szCs w:val="20"/>
        </w:rPr>
        <w:t>i</w:t>
      </w:r>
      <w:r>
        <w:rPr>
          <w:rFonts w:ascii="Arial" w:hAnsi="Arial" w:cs="Arial"/>
          <w:sz w:val="20"/>
          <w:szCs w:val="20"/>
        </w:rPr>
        <w:t>ndigenous culture is being identified by design firms and branding agencies as providing a unique point of difference</w:t>
      </w:r>
      <w:r w:rsidR="00D064F0">
        <w:rPr>
          <w:rFonts w:ascii="Arial" w:hAnsi="Arial" w:cs="Arial"/>
          <w:sz w:val="20"/>
          <w:szCs w:val="20"/>
        </w:rPr>
        <w:t xml:space="preserve">. </w:t>
      </w:r>
      <w:r>
        <w:rPr>
          <w:rFonts w:ascii="Arial" w:hAnsi="Arial" w:cs="Arial"/>
          <w:kern w:val="2"/>
          <w:sz w:val="20"/>
          <w:szCs w:val="20"/>
        </w:rPr>
        <w:t>Designers must be aware of their professional and moral responsibilities</w:t>
      </w:r>
      <w:r w:rsidR="00D064F0">
        <w:rPr>
          <w:rFonts w:ascii="Arial" w:hAnsi="Arial" w:cs="Arial"/>
          <w:kern w:val="2"/>
          <w:sz w:val="20"/>
          <w:szCs w:val="20"/>
        </w:rPr>
        <w:t xml:space="preserve"> and the </w:t>
      </w:r>
      <w:r>
        <w:rPr>
          <w:rFonts w:ascii="Arial" w:hAnsi="Arial" w:cs="Arial"/>
          <w:kern w:val="2"/>
          <w:sz w:val="20"/>
          <w:szCs w:val="20"/>
        </w:rPr>
        <w:t xml:space="preserve">need to understand the power they have to influence opinions. </w:t>
      </w:r>
    </w:p>
    <w:p w14:paraId="0C3AAB61" w14:textId="73C76D92" w:rsidR="00713BCA" w:rsidRDefault="00E652BE">
      <w:pPr>
        <w:widowControl w:val="0"/>
        <w:autoSpaceDE w:val="0"/>
        <w:autoSpaceDN w:val="0"/>
        <w:adjustRightInd w:val="0"/>
        <w:spacing w:after="160" w:line="360" w:lineRule="auto"/>
        <w:rPr>
          <w:rFonts w:ascii="Arial" w:hAnsi="Arial" w:cs="Arial"/>
          <w:sz w:val="20"/>
          <w:szCs w:val="20"/>
        </w:rPr>
      </w:pPr>
      <w:r>
        <w:rPr>
          <w:rFonts w:ascii="Arial" w:hAnsi="Arial" w:cs="Arial"/>
          <w:sz w:val="20"/>
          <w:szCs w:val="20"/>
        </w:rPr>
        <w:t xml:space="preserve">The </w:t>
      </w:r>
      <w:r w:rsidR="00D064F0">
        <w:rPr>
          <w:rStyle w:val="apple-converted-space"/>
          <w:rFonts w:ascii="Arial" w:hAnsi="Arial" w:cs="Arial"/>
          <w:sz w:val="20"/>
        </w:rPr>
        <w:t xml:space="preserve">International Indigenous Design Charter: Communication Design </w:t>
      </w:r>
      <w:r>
        <w:rPr>
          <w:rFonts w:ascii="Arial" w:hAnsi="Arial" w:cs="Arial"/>
          <w:sz w:val="20"/>
          <w:szCs w:val="20"/>
        </w:rPr>
        <w:t xml:space="preserve">acknowledges that recognition and visible representation go hand in hand. It supports the notion of a greater mainstream presence of </w:t>
      </w:r>
      <w:r w:rsidR="00D064F0">
        <w:rPr>
          <w:rFonts w:ascii="Arial" w:hAnsi="Arial" w:cs="Arial"/>
          <w:sz w:val="20"/>
          <w:szCs w:val="20"/>
        </w:rPr>
        <w:t>i</w:t>
      </w:r>
      <w:r>
        <w:rPr>
          <w:rFonts w:ascii="Arial" w:hAnsi="Arial" w:cs="Arial"/>
          <w:sz w:val="20"/>
          <w:szCs w:val="20"/>
        </w:rPr>
        <w:t>ndigenous culture</w:t>
      </w:r>
      <w:r w:rsidR="00D064F0">
        <w:rPr>
          <w:rFonts w:ascii="Arial" w:hAnsi="Arial" w:cs="Arial"/>
          <w:sz w:val="20"/>
          <w:szCs w:val="20"/>
        </w:rPr>
        <w:t xml:space="preserve"> </w:t>
      </w:r>
      <w:r>
        <w:rPr>
          <w:rFonts w:ascii="Arial" w:hAnsi="Arial" w:cs="Arial"/>
          <w:sz w:val="20"/>
          <w:szCs w:val="20"/>
        </w:rPr>
        <w:t xml:space="preserve">provided </w:t>
      </w:r>
      <w:r w:rsidR="00D064F0">
        <w:rPr>
          <w:rFonts w:ascii="Arial" w:hAnsi="Arial" w:cs="Arial"/>
          <w:sz w:val="20"/>
          <w:szCs w:val="20"/>
        </w:rPr>
        <w:t xml:space="preserve">indigenous </w:t>
      </w:r>
      <w:r>
        <w:rPr>
          <w:rFonts w:ascii="Arial" w:hAnsi="Arial" w:cs="Arial"/>
          <w:sz w:val="20"/>
          <w:szCs w:val="20"/>
        </w:rPr>
        <w:t xml:space="preserve">peoples are recognised as the primary guardians of their cultures. </w:t>
      </w:r>
    </w:p>
    <w:p w14:paraId="41CD55DF" w14:textId="44C3760C" w:rsidR="00713BCA" w:rsidRDefault="00E652BE">
      <w:pPr>
        <w:widowControl w:val="0"/>
        <w:autoSpaceDE w:val="0"/>
        <w:autoSpaceDN w:val="0"/>
        <w:adjustRightInd w:val="0"/>
        <w:spacing w:after="160" w:line="360" w:lineRule="auto"/>
        <w:rPr>
          <w:rFonts w:ascii="Arial" w:hAnsi="Arial" w:cs="Arial"/>
          <w:kern w:val="2"/>
          <w:sz w:val="20"/>
          <w:szCs w:val="20"/>
        </w:rPr>
      </w:pPr>
      <w:r>
        <w:rPr>
          <w:rFonts w:ascii="Arial" w:hAnsi="Arial" w:cs="Arial"/>
          <w:kern w:val="2"/>
          <w:sz w:val="20"/>
          <w:szCs w:val="20"/>
        </w:rPr>
        <w:lastRenderedPageBreak/>
        <w:t xml:space="preserve">The </w:t>
      </w:r>
      <w:r w:rsidR="00D064F0">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suggests that all Indigenous-themed communication design projects require consultation and/or co-creation, co-authorship, co-beneficiary considerations between communication designers and the relevant community stakeholders. </w:t>
      </w:r>
    </w:p>
    <w:p w14:paraId="7D64173C" w14:textId="6F6D038B" w:rsidR="00713BCA" w:rsidRDefault="00E652BE">
      <w:pPr>
        <w:widowControl w:val="0"/>
        <w:autoSpaceDE w:val="0"/>
        <w:autoSpaceDN w:val="0"/>
        <w:adjustRightInd w:val="0"/>
        <w:spacing w:after="160" w:line="360" w:lineRule="auto"/>
        <w:rPr>
          <w:rFonts w:ascii="Arial" w:hAnsi="Arial" w:cs="Arial"/>
          <w:sz w:val="20"/>
          <w:szCs w:val="20"/>
        </w:rPr>
      </w:pPr>
      <w:r>
        <w:rPr>
          <w:rFonts w:ascii="Arial" w:hAnsi="Arial" w:cs="Arial"/>
          <w:sz w:val="20"/>
          <w:szCs w:val="20"/>
        </w:rPr>
        <w:t xml:space="preserve">The </w:t>
      </w:r>
      <w:r w:rsidR="00D064F0">
        <w:rPr>
          <w:rStyle w:val="apple-converted-space"/>
          <w:rFonts w:ascii="Arial" w:hAnsi="Arial" w:cs="Arial"/>
          <w:sz w:val="20"/>
        </w:rPr>
        <w:t xml:space="preserve">International Indigenous Design Charter: Communication Design </w:t>
      </w:r>
      <w:r>
        <w:rPr>
          <w:rFonts w:ascii="Arial" w:hAnsi="Arial" w:cs="Arial"/>
          <w:sz w:val="20"/>
          <w:szCs w:val="20"/>
        </w:rPr>
        <w:t xml:space="preserve">asks designers to ensure the representation of </w:t>
      </w:r>
      <w:r w:rsidR="00D064F0">
        <w:rPr>
          <w:rFonts w:ascii="Arial" w:hAnsi="Arial" w:cs="Arial"/>
          <w:sz w:val="20"/>
          <w:szCs w:val="20"/>
        </w:rPr>
        <w:t>indgenous</w:t>
      </w:r>
      <w:r>
        <w:rPr>
          <w:rFonts w:ascii="Arial" w:hAnsi="Arial" w:cs="Arial"/>
          <w:sz w:val="20"/>
          <w:szCs w:val="20"/>
        </w:rPr>
        <w:t xml:space="preserve"> cultures: </w:t>
      </w:r>
    </w:p>
    <w:p w14:paraId="03DC6717" w14:textId="77777777" w:rsidR="00713BCA" w:rsidRDefault="00E652BE">
      <w:pPr>
        <w:widowControl w:val="0"/>
        <w:autoSpaceDE w:val="0"/>
        <w:autoSpaceDN w:val="0"/>
        <w:adjustRightInd w:val="0"/>
        <w:spacing w:after="160" w:line="360" w:lineRule="auto"/>
        <w:ind w:left="709" w:hanging="283"/>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reflect their cultural values and respect their customary laws. </w:t>
      </w:r>
    </w:p>
    <w:p w14:paraId="396B8E6F" w14:textId="442DED59" w:rsidR="00713BCA" w:rsidRDefault="00E652BE">
      <w:pPr>
        <w:widowControl w:val="0"/>
        <w:autoSpaceDE w:val="0"/>
        <w:autoSpaceDN w:val="0"/>
        <w:adjustRightInd w:val="0"/>
        <w:spacing w:after="160" w:line="360" w:lineRule="auto"/>
        <w:ind w:left="709" w:hanging="283"/>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empower </w:t>
      </w:r>
      <w:r w:rsidR="00D064F0">
        <w:rPr>
          <w:rFonts w:ascii="Arial" w:hAnsi="Arial" w:cs="Arial"/>
          <w:sz w:val="20"/>
          <w:szCs w:val="20"/>
        </w:rPr>
        <w:t>i</w:t>
      </w:r>
      <w:r>
        <w:rPr>
          <w:rFonts w:ascii="Arial" w:hAnsi="Arial" w:cs="Arial"/>
          <w:sz w:val="20"/>
          <w:szCs w:val="20"/>
        </w:rPr>
        <w:t xml:space="preserve">ndigenous peoples </w:t>
      </w:r>
    </w:p>
    <w:p w14:paraId="6E441130" w14:textId="77777777" w:rsidR="00713BCA" w:rsidRDefault="00E652BE">
      <w:pPr>
        <w:pStyle w:val="ListParagraph"/>
        <w:widowControl w:val="0"/>
        <w:numPr>
          <w:ilvl w:val="0"/>
          <w:numId w:val="45"/>
        </w:numPr>
        <w:autoSpaceDE w:val="0"/>
        <w:autoSpaceDN w:val="0"/>
        <w:adjustRightInd w:val="0"/>
        <w:spacing w:after="160" w:line="360" w:lineRule="auto"/>
        <w:rPr>
          <w:rFonts w:ascii="Arial" w:hAnsi="Arial" w:cs="Arial"/>
          <w:sz w:val="20"/>
          <w:szCs w:val="20"/>
        </w:rPr>
      </w:pPr>
      <w:r>
        <w:rPr>
          <w:rFonts w:ascii="Arial" w:hAnsi="Arial" w:cs="Arial"/>
          <w:sz w:val="20"/>
          <w:szCs w:val="20"/>
        </w:rPr>
        <w:t xml:space="preserve">authentically reflect their cultural identity. </w:t>
      </w:r>
    </w:p>
    <w:p w14:paraId="4454489C" w14:textId="77777777" w:rsidR="00713BCA" w:rsidRDefault="00E652BE">
      <w:pPr>
        <w:widowControl w:val="0"/>
        <w:autoSpaceDE w:val="0"/>
        <w:autoSpaceDN w:val="0"/>
        <w:adjustRightInd w:val="0"/>
        <w:spacing w:after="160" w:line="360" w:lineRule="auto"/>
        <w:ind w:left="709" w:hanging="283"/>
        <w:rPr>
          <w:rFonts w:ascii="Arial" w:hAnsi="Arial" w:cs="Arial"/>
          <w:sz w:val="20"/>
          <w:szCs w:val="20"/>
        </w:rPr>
      </w:pPr>
      <w:r>
        <w:rPr>
          <w:rFonts w:ascii="Arial" w:hAnsi="Arial" w:cs="Arial"/>
          <w:sz w:val="20"/>
          <w:szCs w:val="20"/>
        </w:rPr>
        <w:t xml:space="preserve">• </w:t>
      </w:r>
      <w:r>
        <w:rPr>
          <w:rFonts w:ascii="Arial" w:hAnsi="Arial" w:cs="Arial"/>
          <w:sz w:val="20"/>
          <w:szCs w:val="20"/>
        </w:rPr>
        <w:tab/>
        <w:t>do not reinforce negative stereotypes or depict confidential, personal and/or sensitive information.</w:t>
      </w:r>
    </w:p>
    <w:p w14:paraId="70727158" w14:textId="1882BCE3" w:rsidR="00713BCA" w:rsidRDefault="00E652BE">
      <w:pPr>
        <w:widowControl w:val="0"/>
        <w:autoSpaceDE w:val="0"/>
        <w:autoSpaceDN w:val="0"/>
        <w:adjustRightInd w:val="0"/>
        <w:spacing w:after="160" w:line="360" w:lineRule="auto"/>
        <w:rPr>
          <w:rFonts w:ascii="Arial" w:hAnsi="Arial" w:cs="Arial"/>
          <w:sz w:val="20"/>
          <w:szCs w:val="20"/>
        </w:rPr>
      </w:pPr>
      <w:r>
        <w:rPr>
          <w:rFonts w:ascii="Arial" w:hAnsi="Arial" w:cs="Arial"/>
          <w:b/>
          <w:sz w:val="20"/>
          <w:szCs w:val="20"/>
        </w:rPr>
        <w:t>Action:</w:t>
      </w:r>
      <w:r>
        <w:rPr>
          <w:rFonts w:ascii="Arial" w:hAnsi="Arial" w:cs="Arial"/>
          <w:sz w:val="20"/>
          <w:szCs w:val="20"/>
        </w:rPr>
        <w:t xml:space="preserve"> When representing </w:t>
      </w:r>
      <w:r w:rsidR="00D064F0">
        <w:rPr>
          <w:rFonts w:ascii="Arial" w:hAnsi="Arial" w:cs="Arial"/>
          <w:sz w:val="20"/>
          <w:szCs w:val="20"/>
        </w:rPr>
        <w:t>i</w:t>
      </w:r>
      <w:r>
        <w:rPr>
          <w:rFonts w:ascii="Arial" w:hAnsi="Arial" w:cs="Arial"/>
          <w:sz w:val="20"/>
          <w:szCs w:val="20"/>
        </w:rPr>
        <w:t>ndigenous issues or choosing images to accompany text, it is important for designers to consider how the work might affect the</w:t>
      </w:r>
      <w:r w:rsidR="00D064F0">
        <w:rPr>
          <w:rFonts w:ascii="Arial" w:hAnsi="Arial" w:cs="Arial"/>
          <w:sz w:val="20"/>
          <w:szCs w:val="20"/>
        </w:rPr>
        <w:t xml:space="preserve"> indigenous </w:t>
      </w:r>
      <w:r>
        <w:rPr>
          <w:rFonts w:ascii="Arial" w:hAnsi="Arial" w:cs="Arial"/>
          <w:sz w:val="20"/>
          <w:szCs w:val="20"/>
        </w:rPr>
        <w:t>peoples who are concurrently both the subject and producers of the story.</w:t>
      </w:r>
    </w:p>
    <w:p w14:paraId="717333A7" w14:textId="77777777" w:rsidR="00713BCA" w:rsidRDefault="00713BCA">
      <w:pPr>
        <w:pStyle w:val="ListParagraph"/>
        <w:widowControl w:val="0"/>
        <w:autoSpaceDE w:val="0"/>
        <w:autoSpaceDN w:val="0"/>
        <w:adjustRightInd w:val="0"/>
        <w:spacing w:line="360" w:lineRule="auto"/>
        <w:ind w:left="0"/>
        <w:rPr>
          <w:rFonts w:ascii="Arial" w:eastAsiaTheme="minorEastAsia" w:hAnsi="Arial" w:cs="Arial"/>
          <w:kern w:val="2"/>
          <w:sz w:val="20"/>
          <w:szCs w:val="20"/>
          <w:lang w:eastAsia="en-US"/>
        </w:rPr>
      </w:pPr>
    </w:p>
    <w:p w14:paraId="485E8862" w14:textId="17FE431C" w:rsidR="00713BCA" w:rsidRDefault="00E652BE" w:rsidP="00F74E02">
      <w:pPr>
        <w:pStyle w:val="ListParagraph"/>
        <w:widowControl w:val="0"/>
        <w:numPr>
          <w:ilvl w:val="0"/>
          <w:numId w:val="36"/>
        </w:numPr>
        <w:autoSpaceDE w:val="0"/>
        <w:autoSpaceDN w:val="0"/>
        <w:adjustRightInd w:val="0"/>
        <w:spacing w:line="360" w:lineRule="auto"/>
        <w:ind w:left="0" w:hanging="426"/>
        <w:rPr>
          <w:rFonts w:ascii="Arial" w:hAnsi="Arial" w:cs="Arial"/>
          <w:kern w:val="2"/>
          <w:sz w:val="20"/>
          <w:szCs w:val="20"/>
        </w:rPr>
      </w:pPr>
      <w:r>
        <w:rPr>
          <w:rFonts w:ascii="Arial" w:hAnsi="Arial" w:cs="Arial"/>
          <w:b/>
          <w:spacing w:val="-2"/>
          <w:kern w:val="2"/>
          <w:sz w:val="20"/>
          <w:szCs w:val="20"/>
        </w:rPr>
        <w:t>Indigenous knowledge.</w:t>
      </w:r>
      <w:r>
        <w:rPr>
          <w:rFonts w:ascii="Arial" w:hAnsi="Arial" w:cs="Arial"/>
          <w:spacing w:val="-2"/>
          <w:kern w:val="2"/>
          <w:sz w:val="20"/>
          <w:szCs w:val="20"/>
        </w:rPr>
        <w:t xml:space="preserve"> Respectfully ask the client if there is an aspect to the project, in relation to </w:t>
      </w:r>
      <w:r w:rsidR="00F84034">
        <w:rPr>
          <w:rFonts w:ascii="Arial" w:hAnsi="Arial" w:cs="Arial"/>
          <w:spacing w:val="-2"/>
          <w:kern w:val="2"/>
          <w:sz w:val="20"/>
          <w:szCs w:val="20"/>
        </w:rPr>
        <w:t xml:space="preserve">any </w:t>
      </w:r>
      <w:r>
        <w:rPr>
          <w:rFonts w:ascii="Arial" w:hAnsi="Arial" w:cs="Arial"/>
          <w:spacing w:val="-2"/>
          <w:kern w:val="2"/>
          <w:sz w:val="20"/>
          <w:szCs w:val="20"/>
        </w:rPr>
        <w:t xml:space="preserve">design brief, that may be improved with </w:t>
      </w:r>
      <w:r w:rsidR="00D064F0">
        <w:rPr>
          <w:rFonts w:ascii="Arial" w:hAnsi="Arial" w:cs="Arial"/>
          <w:spacing w:val="-2"/>
          <w:kern w:val="2"/>
          <w:sz w:val="20"/>
          <w:szCs w:val="20"/>
        </w:rPr>
        <w:t>i</w:t>
      </w:r>
      <w:r>
        <w:rPr>
          <w:rFonts w:ascii="Arial" w:hAnsi="Arial" w:cs="Arial"/>
          <w:spacing w:val="-2"/>
          <w:kern w:val="2"/>
          <w:sz w:val="20"/>
          <w:szCs w:val="20"/>
        </w:rPr>
        <w:t>ndigenous knowledge.</w:t>
      </w:r>
      <w:r>
        <w:rPr>
          <w:rFonts w:ascii="Arial" w:hAnsi="Arial" w:cs="Arial"/>
          <w:kern w:val="2"/>
          <w:sz w:val="20"/>
          <w:szCs w:val="20"/>
        </w:rPr>
        <w:t>.</w:t>
      </w:r>
    </w:p>
    <w:p w14:paraId="6DA2E3A7" w14:textId="77777777" w:rsidR="00713BCA" w:rsidRDefault="00713BCA">
      <w:pPr>
        <w:widowControl w:val="0"/>
        <w:autoSpaceDE w:val="0"/>
        <w:autoSpaceDN w:val="0"/>
        <w:adjustRightInd w:val="0"/>
        <w:spacing w:line="360" w:lineRule="auto"/>
        <w:rPr>
          <w:rFonts w:ascii="Arial" w:hAnsi="Arial" w:cs="Arial"/>
          <w:kern w:val="2"/>
          <w:sz w:val="20"/>
          <w:szCs w:val="20"/>
        </w:rPr>
      </w:pPr>
    </w:p>
    <w:p w14:paraId="1D046585" w14:textId="5A622A62" w:rsidR="00713BCA" w:rsidRDefault="00E652BE">
      <w:pPr>
        <w:widowControl w:val="0"/>
        <w:autoSpaceDE w:val="0"/>
        <w:autoSpaceDN w:val="0"/>
        <w:adjustRightInd w:val="0"/>
        <w:spacing w:line="360" w:lineRule="auto"/>
        <w:rPr>
          <w:rFonts w:ascii="Arial" w:hAnsi="Arial" w:cs="Arial"/>
          <w:kern w:val="2"/>
          <w:sz w:val="20"/>
          <w:szCs w:val="20"/>
        </w:rPr>
      </w:pPr>
      <w:r>
        <w:rPr>
          <w:rFonts w:ascii="Arial" w:hAnsi="Arial" w:cs="Arial"/>
          <w:kern w:val="2"/>
          <w:sz w:val="20"/>
          <w:szCs w:val="20"/>
        </w:rPr>
        <w:t xml:space="preserve">The </w:t>
      </w:r>
      <w:r w:rsidR="00D064F0">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suggests that designers and their clients have a responsibility to research the </w:t>
      </w:r>
      <w:r w:rsidR="00D064F0">
        <w:rPr>
          <w:rFonts w:ascii="Arial" w:hAnsi="Arial" w:cs="Arial"/>
          <w:kern w:val="2"/>
          <w:sz w:val="20"/>
          <w:szCs w:val="20"/>
        </w:rPr>
        <w:t>i</w:t>
      </w:r>
      <w:r>
        <w:rPr>
          <w:rFonts w:ascii="Arial" w:hAnsi="Arial" w:cs="Arial"/>
          <w:kern w:val="2"/>
          <w:sz w:val="20"/>
          <w:szCs w:val="20"/>
        </w:rPr>
        <w:t xml:space="preserve">ndigenous history of all projects. The </w:t>
      </w:r>
      <w:r w:rsidR="00D064F0">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encourages designers to ask: is there is an </w:t>
      </w:r>
      <w:r w:rsidR="00D064F0">
        <w:rPr>
          <w:rFonts w:ascii="Arial" w:hAnsi="Arial" w:cs="Arial"/>
          <w:kern w:val="2"/>
          <w:sz w:val="20"/>
          <w:szCs w:val="20"/>
        </w:rPr>
        <w:t>i</w:t>
      </w:r>
      <w:r>
        <w:rPr>
          <w:rFonts w:ascii="Arial" w:hAnsi="Arial" w:cs="Arial"/>
          <w:kern w:val="2"/>
          <w:sz w:val="20"/>
          <w:szCs w:val="20"/>
        </w:rPr>
        <w:t xml:space="preserve">ndigenous story in this project? Asking this question promotes awareness and also provides an opportunity for innovative outcomes. </w:t>
      </w:r>
    </w:p>
    <w:p w14:paraId="4CB76FDD" w14:textId="77777777" w:rsidR="00713BCA" w:rsidRDefault="00713BCA">
      <w:pPr>
        <w:widowControl w:val="0"/>
        <w:autoSpaceDE w:val="0"/>
        <w:autoSpaceDN w:val="0"/>
        <w:adjustRightInd w:val="0"/>
        <w:spacing w:line="360" w:lineRule="auto"/>
        <w:rPr>
          <w:rFonts w:ascii="Arial" w:hAnsi="Arial" w:cs="Arial"/>
          <w:kern w:val="2"/>
          <w:sz w:val="20"/>
          <w:szCs w:val="20"/>
        </w:rPr>
      </w:pPr>
    </w:p>
    <w:p w14:paraId="344B553E" w14:textId="0300D5DC" w:rsidR="00713BCA" w:rsidRDefault="00E652BE">
      <w:pPr>
        <w:widowControl w:val="0"/>
        <w:autoSpaceDE w:val="0"/>
        <w:autoSpaceDN w:val="0"/>
        <w:adjustRightInd w:val="0"/>
        <w:spacing w:line="360" w:lineRule="auto"/>
        <w:rPr>
          <w:rFonts w:ascii="Arial" w:hAnsi="Arial" w:cs="Arial"/>
          <w:kern w:val="2"/>
          <w:sz w:val="20"/>
          <w:szCs w:val="20"/>
        </w:rPr>
      </w:pPr>
      <w:r>
        <w:rPr>
          <w:rFonts w:ascii="Arial" w:hAnsi="Arial" w:cs="Arial"/>
          <w:b/>
          <w:kern w:val="2"/>
          <w:sz w:val="20"/>
          <w:szCs w:val="20"/>
        </w:rPr>
        <w:t>Action:</w:t>
      </w:r>
      <w:r>
        <w:rPr>
          <w:rFonts w:ascii="Arial" w:hAnsi="Arial" w:cs="Arial"/>
          <w:kern w:val="2"/>
          <w:sz w:val="20"/>
          <w:szCs w:val="20"/>
        </w:rPr>
        <w:t xml:space="preserve"> Enquire to whether there is an </w:t>
      </w:r>
      <w:r w:rsidR="00D064F0">
        <w:rPr>
          <w:rFonts w:ascii="Arial" w:hAnsi="Arial" w:cs="Arial"/>
          <w:kern w:val="2"/>
          <w:sz w:val="20"/>
          <w:szCs w:val="20"/>
        </w:rPr>
        <w:t>i</w:t>
      </w:r>
      <w:r>
        <w:rPr>
          <w:rFonts w:ascii="Arial" w:hAnsi="Arial" w:cs="Arial"/>
          <w:kern w:val="2"/>
          <w:sz w:val="20"/>
          <w:szCs w:val="20"/>
        </w:rPr>
        <w:t xml:space="preserve">ndigenous story to tell in every project undertaken, even if it may seem unrelated at first. </w:t>
      </w:r>
    </w:p>
    <w:p w14:paraId="4911EAD6" w14:textId="77777777" w:rsidR="00713BCA" w:rsidRDefault="00713BCA">
      <w:pPr>
        <w:widowControl w:val="0"/>
        <w:autoSpaceDE w:val="0"/>
        <w:autoSpaceDN w:val="0"/>
        <w:adjustRightInd w:val="0"/>
        <w:spacing w:line="360" w:lineRule="auto"/>
        <w:rPr>
          <w:rFonts w:ascii="Arial" w:hAnsi="Arial" w:cs="Arial"/>
          <w:kern w:val="2"/>
          <w:sz w:val="20"/>
          <w:szCs w:val="20"/>
        </w:rPr>
      </w:pPr>
    </w:p>
    <w:p w14:paraId="4F6B003D" w14:textId="77777777" w:rsidR="00713BCA" w:rsidRDefault="00713BCA">
      <w:pPr>
        <w:widowControl w:val="0"/>
        <w:autoSpaceDE w:val="0"/>
        <w:autoSpaceDN w:val="0"/>
        <w:adjustRightInd w:val="0"/>
        <w:spacing w:line="360" w:lineRule="auto"/>
        <w:rPr>
          <w:rFonts w:ascii="Arial" w:hAnsi="Arial" w:cs="Arial"/>
          <w:kern w:val="2"/>
          <w:sz w:val="20"/>
          <w:szCs w:val="20"/>
        </w:rPr>
      </w:pPr>
    </w:p>
    <w:p w14:paraId="56F4FE99" w14:textId="52190DBF" w:rsidR="00713BCA" w:rsidRDefault="00E652BE">
      <w:pPr>
        <w:pStyle w:val="ListParagraph"/>
        <w:widowControl w:val="0"/>
        <w:numPr>
          <w:ilvl w:val="0"/>
          <w:numId w:val="36"/>
        </w:numPr>
        <w:autoSpaceDE w:val="0"/>
        <w:autoSpaceDN w:val="0"/>
        <w:adjustRightInd w:val="0"/>
        <w:spacing w:line="360" w:lineRule="auto"/>
        <w:ind w:left="0" w:hanging="284"/>
        <w:rPr>
          <w:rFonts w:ascii="Arial" w:hAnsi="Arial" w:cs="Arial"/>
          <w:kern w:val="2"/>
          <w:sz w:val="20"/>
          <w:szCs w:val="20"/>
        </w:rPr>
      </w:pPr>
      <w:r>
        <w:rPr>
          <w:rFonts w:ascii="Arial" w:hAnsi="Arial" w:cs="Arial"/>
          <w:b/>
          <w:kern w:val="2"/>
          <w:sz w:val="20"/>
          <w:szCs w:val="20"/>
        </w:rPr>
        <w:t>Shared knowledge (collaboration, co-creation, procurement).</w:t>
      </w:r>
      <w:r>
        <w:rPr>
          <w:rFonts w:ascii="Arial" w:hAnsi="Arial" w:cs="Arial"/>
          <w:kern w:val="2"/>
          <w:sz w:val="20"/>
          <w:szCs w:val="20"/>
        </w:rPr>
        <w:t xml:space="preserve"> </w:t>
      </w:r>
      <w:r>
        <w:rPr>
          <w:rFonts w:ascii="Arial" w:hAnsi="Arial" w:cs="Arial"/>
          <w:spacing w:val="-2"/>
          <w:kern w:val="2"/>
          <w:sz w:val="20"/>
          <w:szCs w:val="20"/>
        </w:rPr>
        <w:t xml:space="preserve">Develop and implement respectful </w:t>
      </w:r>
      <w:r>
        <w:rPr>
          <w:rFonts w:ascii="Arial" w:hAnsi="Arial" w:cs="Arial"/>
          <w:kern w:val="2"/>
          <w:sz w:val="20"/>
          <w:szCs w:val="20"/>
        </w:rPr>
        <w:t>collaboration, co-creation, procurement</w:t>
      </w:r>
      <w:r>
        <w:rPr>
          <w:rFonts w:ascii="Arial" w:hAnsi="Arial" w:cs="Arial"/>
          <w:spacing w:val="-2"/>
          <w:kern w:val="2"/>
          <w:sz w:val="20"/>
          <w:szCs w:val="20"/>
        </w:rPr>
        <w:t xml:space="preserve"> methods as outlined in this Charter for sharing</w:t>
      </w:r>
      <w:r>
        <w:rPr>
          <w:rFonts w:ascii="Arial" w:hAnsi="Arial" w:cs="Arial"/>
          <w:kern w:val="2"/>
          <w:sz w:val="20"/>
          <w:szCs w:val="20"/>
        </w:rPr>
        <w:t xml:space="preserve"> of </w:t>
      </w:r>
      <w:r w:rsidR="00D064F0">
        <w:rPr>
          <w:rFonts w:ascii="Arial" w:hAnsi="Arial" w:cs="Arial"/>
          <w:spacing w:val="-2"/>
          <w:kern w:val="2"/>
          <w:sz w:val="20"/>
          <w:szCs w:val="20"/>
        </w:rPr>
        <w:t>i</w:t>
      </w:r>
      <w:r>
        <w:rPr>
          <w:rFonts w:ascii="Arial" w:hAnsi="Arial" w:cs="Arial"/>
          <w:spacing w:val="-2"/>
          <w:kern w:val="2"/>
          <w:sz w:val="20"/>
          <w:szCs w:val="20"/>
        </w:rPr>
        <w:t>ndigenous</w:t>
      </w:r>
      <w:r>
        <w:rPr>
          <w:rFonts w:ascii="Arial" w:hAnsi="Arial" w:cs="Arial"/>
          <w:kern w:val="2"/>
          <w:sz w:val="20"/>
          <w:szCs w:val="20"/>
        </w:rPr>
        <w:t xml:space="preserve"> </w:t>
      </w:r>
      <w:r>
        <w:rPr>
          <w:rFonts w:ascii="Arial" w:hAnsi="Arial" w:cs="Arial"/>
          <w:spacing w:val="-2"/>
          <w:kern w:val="2"/>
          <w:sz w:val="20"/>
          <w:szCs w:val="20"/>
        </w:rPr>
        <w:t>knowledge</w:t>
      </w:r>
      <w:r>
        <w:rPr>
          <w:rFonts w:ascii="Arial" w:hAnsi="Arial" w:cs="Arial"/>
          <w:spacing w:val="-2"/>
          <w:kern w:val="2"/>
          <w:sz w:val="20"/>
          <w:szCs w:val="20"/>
        </w:rPr>
        <w:br/>
      </w:r>
    </w:p>
    <w:p w14:paraId="0FD816A4" w14:textId="48B41FFF" w:rsidR="00713BCA" w:rsidRDefault="00E652BE">
      <w:pPr>
        <w:widowControl w:val="0"/>
        <w:autoSpaceDE w:val="0"/>
        <w:autoSpaceDN w:val="0"/>
        <w:adjustRightInd w:val="0"/>
        <w:spacing w:line="360" w:lineRule="auto"/>
        <w:rPr>
          <w:rFonts w:ascii="Arial" w:hAnsi="Arial" w:cs="Arial"/>
          <w:kern w:val="2"/>
          <w:sz w:val="20"/>
        </w:rPr>
      </w:pPr>
      <w:r>
        <w:rPr>
          <w:rFonts w:ascii="Arial" w:hAnsi="Arial" w:cs="Arial"/>
          <w:kern w:val="2"/>
          <w:sz w:val="20"/>
        </w:rPr>
        <w:t xml:space="preserve">The </w:t>
      </w:r>
      <w:r w:rsidR="00D064F0">
        <w:rPr>
          <w:rStyle w:val="apple-converted-space"/>
          <w:rFonts w:ascii="Arial" w:hAnsi="Arial" w:cs="Arial"/>
          <w:sz w:val="20"/>
        </w:rPr>
        <w:t xml:space="preserve">International Indigenous Design Charter: Communication Design </w:t>
      </w:r>
      <w:r>
        <w:rPr>
          <w:rFonts w:ascii="Arial" w:hAnsi="Arial" w:cs="Arial"/>
          <w:kern w:val="2"/>
          <w:sz w:val="20"/>
        </w:rPr>
        <w:t xml:space="preserve">insists that appropriate consultation processes with cultural stakeholders should always be followed and approvals and permissions sought. The </w:t>
      </w:r>
      <w:r w:rsidR="00D064F0">
        <w:rPr>
          <w:rStyle w:val="apple-converted-space"/>
          <w:rFonts w:ascii="Arial" w:hAnsi="Arial" w:cs="Arial"/>
          <w:sz w:val="20"/>
        </w:rPr>
        <w:t xml:space="preserve">International Indigenous Design Charter: Communication Design </w:t>
      </w:r>
      <w:r>
        <w:rPr>
          <w:rFonts w:ascii="Arial" w:hAnsi="Arial" w:cs="Arial"/>
          <w:kern w:val="2"/>
          <w:sz w:val="20"/>
        </w:rPr>
        <w:t xml:space="preserve">expects designers to: </w:t>
      </w:r>
    </w:p>
    <w:p w14:paraId="6FE949FF" w14:textId="77777777" w:rsidR="00713BCA" w:rsidRDefault="00713BCA">
      <w:pPr>
        <w:widowControl w:val="0"/>
        <w:autoSpaceDE w:val="0"/>
        <w:autoSpaceDN w:val="0"/>
        <w:adjustRightInd w:val="0"/>
        <w:spacing w:line="360" w:lineRule="auto"/>
        <w:rPr>
          <w:rFonts w:ascii="Arial" w:hAnsi="Arial" w:cs="Arial"/>
          <w:kern w:val="2"/>
          <w:sz w:val="20"/>
        </w:rPr>
      </w:pPr>
    </w:p>
    <w:p w14:paraId="63C8B338" w14:textId="413C458A" w:rsidR="00713BCA" w:rsidRDefault="00E652BE">
      <w:pPr>
        <w:widowControl w:val="0"/>
        <w:autoSpaceDE w:val="0"/>
        <w:autoSpaceDN w:val="0"/>
        <w:adjustRightInd w:val="0"/>
        <w:spacing w:line="360" w:lineRule="auto"/>
        <w:ind w:left="709" w:hanging="283"/>
        <w:rPr>
          <w:rFonts w:ascii="Arial" w:hAnsi="Arial" w:cs="Arial"/>
          <w:kern w:val="2"/>
          <w:sz w:val="20"/>
        </w:rPr>
      </w:pPr>
      <w:r>
        <w:rPr>
          <w:rFonts w:ascii="Arial" w:hAnsi="Arial" w:cs="Arial"/>
          <w:kern w:val="2"/>
          <w:sz w:val="20"/>
        </w:rPr>
        <w:lastRenderedPageBreak/>
        <w:t>•</w:t>
      </w:r>
      <w:r>
        <w:rPr>
          <w:rFonts w:ascii="Arial" w:hAnsi="Arial" w:cs="Arial"/>
          <w:kern w:val="2"/>
          <w:sz w:val="20"/>
        </w:rPr>
        <w:tab/>
        <w:t xml:space="preserve">acknowledge the diversity of </w:t>
      </w:r>
      <w:r w:rsidR="00D064F0">
        <w:rPr>
          <w:rFonts w:ascii="Arial" w:hAnsi="Arial" w:cs="Arial"/>
          <w:kern w:val="2"/>
          <w:sz w:val="20"/>
        </w:rPr>
        <w:t>i</w:t>
      </w:r>
      <w:r>
        <w:rPr>
          <w:rFonts w:ascii="Arial" w:hAnsi="Arial" w:cs="Arial"/>
          <w:kern w:val="2"/>
          <w:sz w:val="20"/>
        </w:rPr>
        <w:t xml:space="preserve">ndigenous cultures as represented in urban, rural and remote communities. </w:t>
      </w:r>
    </w:p>
    <w:p w14:paraId="259067A7" w14:textId="77777777" w:rsidR="00713BCA" w:rsidRDefault="00713BCA">
      <w:pPr>
        <w:widowControl w:val="0"/>
        <w:autoSpaceDE w:val="0"/>
        <w:autoSpaceDN w:val="0"/>
        <w:adjustRightInd w:val="0"/>
        <w:spacing w:line="360" w:lineRule="auto"/>
        <w:ind w:left="709" w:hanging="283"/>
        <w:rPr>
          <w:rFonts w:ascii="Arial" w:hAnsi="Arial" w:cs="Arial"/>
          <w:kern w:val="2"/>
          <w:sz w:val="20"/>
        </w:rPr>
      </w:pPr>
    </w:p>
    <w:p w14:paraId="2FE53242" w14:textId="324700E4" w:rsidR="00713BCA" w:rsidRDefault="00E652BE">
      <w:pPr>
        <w:widowControl w:val="0"/>
        <w:autoSpaceDE w:val="0"/>
        <w:autoSpaceDN w:val="0"/>
        <w:adjustRightInd w:val="0"/>
        <w:spacing w:line="360" w:lineRule="auto"/>
        <w:ind w:left="709" w:hanging="283"/>
        <w:rPr>
          <w:rFonts w:ascii="Arial" w:hAnsi="Arial" w:cs="Arial"/>
          <w:kern w:val="2"/>
          <w:sz w:val="20"/>
        </w:rPr>
      </w:pPr>
      <w:r>
        <w:rPr>
          <w:rFonts w:ascii="Arial" w:hAnsi="Arial" w:cs="Arial"/>
          <w:kern w:val="2"/>
          <w:sz w:val="20"/>
        </w:rPr>
        <w:t>•</w:t>
      </w:r>
      <w:r>
        <w:rPr>
          <w:rFonts w:ascii="Arial" w:hAnsi="Arial" w:cs="Arial"/>
          <w:kern w:val="2"/>
          <w:sz w:val="20"/>
        </w:rPr>
        <w:tab/>
        <w:t xml:space="preserve">ensure they and their clients understand that consultation processes may require an extended period to enable consideration of and consultation with community members. </w:t>
      </w:r>
    </w:p>
    <w:p w14:paraId="06C5D77C" w14:textId="77777777" w:rsidR="00713BCA" w:rsidRDefault="00713BCA">
      <w:pPr>
        <w:widowControl w:val="0"/>
        <w:autoSpaceDE w:val="0"/>
        <w:autoSpaceDN w:val="0"/>
        <w:adjustRightInd w:val="0"/>
        <w:spacing w:line="360" w:lineRule="auto"/>
        <w:ind w:left="709" w:hanging="283"/>
        <w:rPr>
          <w:rFonts w:ascii="Arial" w:hAnsi="Arial" w:cs="Arial"/>
          <w:kern w:val="2"/>
          <w:sz w:val="20"/>
        </w:rPr>
      </w:pPr>
    </w:p>
    <w:p w14:paraId="6EE86ACA" w14:textId="77777777" w:rsidR="00713BCA" w:rsidRDefault="00E652BE">
      <w:pPr>
        <w:widowControl w:val="0"/>
        <w:autoSpaceDE w:val="0"/>
        <w:autoSpaceDN w:val="0"/>
        <w:adjustRightInd w:val="0"/>
        <w:spacing w:line="360" w:lineRule="auto"/>
        <w:ind w:left="709" w:hanging="283"/>
        <w:rPr>
          <w:rFonts w:ascii="Arial" w:hAnsi="Arial" w:cs="Arial"/>
          <w:kern w:val="2"/>
          <w:sz w:val="20"/>
        </w:rPr>
      </w:pPr>
      <w:r>
        <w:rPr>
          <w:rFonts w:ascii="Arial" w:hAnsi="Arial" w:cs="Arial"/>
          <w:kern w:val="2"/>
          <w:sz w:val="20"/>
        </w:rPr>
        <w:t>•</w:t>
      </w:r>
      <w:r>
        <w:rPr>
          <w:rFonts w:ascii="Arial" w:hAnsi="Arial" w:cs="Arial"/>
          <w:kern w:val="2"/>
          <w:sz w:val="20"/>
        </w:rPr>
        <w:tab/>
        <w:t>ensure the appropriate people (elders and/or those with authority) are present when consulting or co-creating.</w:t>
      </w:r>
    </w:p>
    <w:p w14:paraId="6555B0CE" w14:textId="77777777" w:rsidR="00713BCA" w:rsidRDefault="00713BCA">
      <w:pPr>
        <w:widowControl w:val="0"/>
        <w:autoSpaceDE w:val="0"/>
        <w:autoSpaceDN w:val="0"/>
        <w:adjustRightInd w:val="0"/>
        <w:spacing w:line="360" w:lineRule="auto"/>
        <w:ind w:left="709" w:hanging="283"/>
        <w:rPr>
          <w:rFonts w:ascii="Arial" w:hAnsi="Arial" w:cs="Arial"/>
          <w:kern w:val="2"/>
          <w:sz w:val="20"/>
        </w:rPr>
      </w:pPr>
    </w:p>
    <w:p w14:paraId="236CBE8E" w14:textId="4044990C" w:rsidR="00713BCA" w:rsidRDefault="00E652BE">
      <w:pPr>
        <w:widowControl w:val="0"/>
        <w:autoSpaceDE w:val="0"/>
        <w:autoSpaceDN w:val="0"/>
        <w:adjustRightInd w:val="0"/>
        <w:spacing w:line="360" w:lineRule="auto"/>
        <w:ind w:left="709" w:hanging="283"/>
        <w:rPr>
          <w:rFonts w:ascii="Arial" w:hAnsi="Arial" w:cs="Arial"/>
          <w:kern w:val="2"/>
          <w:sz w:val="20"/>
        </w:rPr>
      </w:pPr>
      <w:r>
        <w:rPr>
          <w:rFonts w:ascii="Arial" w:hAnsi="Arial" w:cs="Arial"/>
          <w:kern w:val="2"/>
          <w:sz w:val="20"/>
        </w:rPr>
        <w:t>•</w:t>
      </w:r>
      <w:r>
        <w:rPr>
          <w:rFonts w:ascii="Arial" w:hAnsi="Arial" w:cs="Arial"/>
          <w:kern w:val="2"/>
          <w:sz w:val="20"/>
        </w:rPr>
        <w:tab/>
        <w:t xml:space="preserve">understand it is important to collaborate from the outset of the design process rather than seek approval at the end. The ability of </w:t>
      </w:r>
      <w:r w:rsidR="00D064F0">
        <w:rPr>
          <w:rFonts w:ascii="Arial" w:hAnsi="Arial" w:cs="Arial"/>
          <w:kern w:val="2"/>
          <w:sz w:val="20"/>
        </w:rPr>
        <w:t>i</w:t>
      </w:r>
      <w:r>
        <w:rPr>
          <w:rFonts w:ascii="Arial" w:hAnsi="Arial" w:cs="Arial"/>
          <w:kern w:val="2"/>
          <w:sz w:val="20"/>
        </w:rPr>
        <w:t>ndigenous decision makers to consider without undue pressure is a vital factor in respectful cross-cultural engagement.</w:t>
      </w:r>
    </w:p>
    <w:p w14:paraId="1DD720C2" w14:textId="77777777" w:rsidR="00713BCA" w:rsidRDefault="00713BCA">
      <w:pPr>
        <w:widowControl w:val="0"/>
        <w:autoSpaceDE w:val="0"/>
        <w:autoSpaceDN w:val="0"/>
        <w:adjustRightInd w:val="0"/>
        <w:spacing w:line="360" w:lineRule="auto"/>
        <w:rPr>
          <w:rFonts w:ascii="Arial" w:hAnsi="Arial" w:cs="Arial"/>
          <w:kern w:val="2"/>
          <w:sz w:val="20"/>
          <w:szCs w:val="20"/>
        </w:rPr>
      </w:pPr>
    </w:p>
    <w:p w14:paraId="61107DC7" w14:textId="22B03A00" w:rsidR="00713BCA" w:rsidRDefault="00E652BE">
      <w:pPr>
        <w:widowControl w:val="0"/>
        <w:autoSpaceDE w:val="0"/>
        <w:autoSpaceDN w:val="0"/>
        <w:adjustRightInd w:val="0"/>
        <w:spacing w:line="360" w:lineRule="auto"/>
        <w:rPr>
          <w:rFonts w:ascii="Arial" w:hAnsi="Arial" w:cs="Arial"/>
          <w:kern w:val="2"/>
          <w:sz w:val="20"/>
        </w:rPr>
      </w:pPr>
      <w:r>
        <w:rPr>
          <w:rFonts w:ascii="Arial" w:hAnsi="Arial" w:cs="Arial"/>
          <w:b/>
          <w:kern w:val="2"/>
          <w:sz w:val="20"/>
        </w:rPr>
        <w:t>Action:</w:t>
      </w:r>
      <w:r>
        <w:rPr>
          <w:rFonts w:ascii="Arial" w:hAnsi="Arial" w:cs="Arial"/>
          <w:kern w:val="2"/>
          <w:sz w:val="20"/>
        </w:rPr>
        <w:t xml:space="preserve"> </w:t>
      </w:r>
      <w:r>
        <w:rPr>
          <w:rFonts w:ascii="Arial" w:hAnsi="Arial" w:cs="Arial"/>
          <w:kern w:val="2"/>
          <w:sz w:val="20"/>
          <w:szCs w:val="20"/>
        </w:rPr>
        <w:t xml:space="preserve">Follow the </w:t>
      </w:r>
      <w:r w:rsidR="007D0A49">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guidelines. </w:t>
      </w:r>
      <w:r>
        <w:rPr>
          <w:rFonts w:ascii="Arial" w:hAnsi="Arial" w:cs="Arial"/>
          <w:kern w:val="2"/>
          <w:sz w:val="20"/>
        </w:rPr>
        <w:t xml:space="preserve">Respect is generated with intent and earned through actions. Designers must therefore operate with patience and sincerity supported by a methodical process of transparency and inclusiveness. </w:t>
      </w:r>
    </w:p>
    <w:p w14:paraId="50B62A30" w14:textId="77777777" w:rsidR="00713BCA" w:rsidRDefault="00E652BE">
      <w:pPr>
        <w:widowControl w:val="0"/>
        <w:autoSpaceDE w:val="0"/>
        <w:autoSpaceDN w:val="0"/>
        <w:adjustRightInd w:val="0"/>
        <w:spacing w:line="360" w:lineRule="auto"/>
        <w:rPr>
          <w:rFonts w:ascii="Arial" w:hAnsi="Arial" w:cs="Arial"/>
          <w:kern w:val="2"/>
          <w:sz w:val="20"/>
          <w:szCs w:val="20"/>
        </w:rPr>
      </w:pPr>
      <w:r>
        <w:rPr>
          <w:rFonts w:ascii="Arial" w:hAnsi="Arial" w:cs="Arial"/>
          <w:kern w:val="2"/>
          <w:sz w:val="20"/>
          <w:szCs w:val="20"/>
        </w:rPr>
        <w:br/>
      </w:r>
    </w:p>
    <w:p w14:paraId="777D46AE" w14:textId="77777777" w:rsidR="00713BCA" w:rsidRDefault="00E652BE">
      <w:pPr>
        <w:pStyle w:val="ListParagraph"/>
        <w:widowControl w:val="0"/>
        <w:numPr>
          <w:ilvl w:val="0"/>
          <w:numId w:val="36"/>
        </w:numPr>
        <w:autoSpaceDE w:val="0"/>
        <w:autoSpaceDN w:val="0"/>
        <w:adjustRightInd w:val="0"/>
        <w:spacing w:line="360" w:lineRule="auto"/>
        <w:ind w:left="0" w:hanging="284"/>
        <w:rPr>
          <w:rFonts w:ascii="Arial" w:hAnsi="Arial" w:cs="Arial"/>
          <w:kern w:val="2"/>
          <w:sz w:val="20"/>
          <w:szCs w:val="20"/>
        </w:rPr>
      </w:pPr>
      <w:r>
        <w:rPr>
          <w:rFonts w:ascii="Arial" w:hAnsi="Arial" w:cs="Arial"/>
          <w:b/>
          <w:spacing w:val="-2"/>
          <w:kern w:val="2"/>
          <w:sz w:val="20"/>
          <w:szCs w:val="20"/>
        </w:rPr>
        <w:t>Legal and moral.</w:t>
      </w:r>
      <w:r>
        <w:rPr>
          <w:rFonts w:ascii="Arial" w:hAnsi="Arial" w:cs="Arial"/>
          <w:spacing w:val="-2"/>
          <w:kern w:val="2"/>
          <w:sz w:val="20"/>
          <w:szCs w:val="20"/>
        </w:rPr>
        <w:t xml:space="preserve"> Demonstrate respect and </w:t>
      </w:r>
      <w:r>
        <w:rPr>
          <w:rFonts w:ascii="Arial" w:hAnsi="Arial" w:cs="Arial"/>
          <w:kern w:val="2"/>
          <w:sz w:val="20"/>
          <w:szCs w:val="20"/>
        </w:rPr>
        <w:t>honor</w:t>
      </w:r>
      <w:r>
        <w:rPr>
          <w:rFonts w:ascii="Arial" w:hAnsi="Arial" w:cs="Arial"/>
          <w:spacing w:val="-2"/>
          <w:kern w:val="2"/>
          <w:sz w:val="20"/>
          <w:szCs w:val="20"/>
        </w:rPr>
        <w:t> cultural rights and intellectual property rights, obtaining appropriate permissions where required.</w:t>
      </w:r>
    </w:p>
    <w:p w14:paraId="5BE6F094" w14:textId="14334CD2" w:rsidR="00713BCA" w:rsidRDefault="00E652BE">
      <w:pPr>
        <w:widowControl w:val="0"/>
        <w:autoSpaceDE w:val="0"/>
        <w:autoSpaceDN w:val="0"/>
        <w:adjustRightInd w:val="0"/>
        <w:spacing w:line="360" w:lineRule="auto"/>
        <w:rPr>
          <w:rFonts w:ascii="Arial" w:hAnsi="Arial" w:cs="Arial"/>
          <w:b/>
          <w:kern w:val="2"/>
          <w:sz w:val="20"/>
        </w:rPr>
      </w:pPr>
      <w:r>
        <w:rPr>
          <w:rFonts w:ascii="Arial" w:hAnsi="Arial" w:cs="Arial"/>
          <w:kern w:val="2"/>
          <w:sz w:val="20"/>
        </w:rPr>
        <w:br/>
        <w:t xml:space="preserve">The </w:t>
      </w:r>
      <w:r w:rsidR="007D0A49">
        <w:rPr>
          <w:rStyle w:val="apple-converted-space"/>
          <w:rFonts w:ascii="Arial" w:hAnsi="Arial" w:cs="Arial"/>
          <w:sz w:val="20"/>
        </w:rPr>
        <w:t xml:space="preserve">International Indigenous Design Charter: Communication Design </w:t>
      </w:r>
      <w:r>
        <w:rPr>
          <w:rFonts w:ascii="Arial" w:hAnsi="Arial" w:cs="Arial"/>
          <w:kern w:val="2"/>
          <w:sz w:val="20"/>
        </w:rPr>
        <w:t xml:space="preserve">emphasizes the importance of respecting both copyright, including moral rights, and cultural rights. It encourages the buyers of design (corporate, government, not-for-profit) to engage </w:t>
      </w:r>
      <w:r w:rsidR="007D0A49">
        <w:rPr>
          <w:rFonts w:ascii="Arial" w:hAnsi="Arial" w:cs="Arial"/>
          <w:kern w:val="2"/>
          <w:sz w:val="20"/>
        </w:rPr>
        <w:t>i</w:t>
      </w:r>
      <w:r>
        <w:rPr>
          <w:rFonts w:ascii="Arial" w:hAnsi="Arial" w:cs="Arial"/>
          <w:kern w:val="2"/>
          <w:sz w:val="20"/>
        </w:rPr>
        <w:t>ndigenous designers and design companies. It includes protocols for the acquisition and reproduction of existing artworks in communication design practice. The Charter also aims to help designers (</w:t>
      </w:r>
      <w:r w:rsidR="007D0A49">
        <w:rPr>
          <w:rFonts w:ascii="Arial" w:hAnsi="Arial" w:cs="Arial"/>
          <w:kern w:val="2"/>
          <w:sz w:val="20"/>
        </w:rPr>
        <w:t>i</w:t>
      </w:r>
      <w:r>
        <w:rPr>
          <w:rFonts w:ascii="Arial" w:hAnsi="Arial" w:cs="Arial"/>
          <w:kern w:val="2"/>
          <w:sz w:val="20"/>
        </w:rPr>
        <w:t xml:space="preserve">ndigenous and non </w:t>
      </w:r>
      <w:r w:rsidR="007D0A49">
        <w:rPr>
          <w:rFonts w:ascii="Arial" w:hAnsi="Arial" w:cs="Arial"/>
          <w:kern w:val="2"/>
          <w:sz w:val="20"/>
        </w:rPr>
        <w:t>i</w:t>
      </w:r>
      <w:r>
        <w:rPr>
          <w:rFonts w:ascii="Arial" w:hAnsi="Arial" w:cs="Arial"/>
          <w:kern w:val="2"/>
          <w:sz w:val="20"/>
        </w:rPr>
        <w:t>ndigenous) navigate the more complex areas relating to the creation of new artifacts or imagery. It points out that the creation of new work requires designers be aware of vital engagement methods and processes.</w:t>
      </w:r>
    </w:p>
    <w:p w14:paraId="45A84E62" w14:textId="77777777" w:rsidR="00713BCA" w:rsidRDefault="00713BCA">
      <w:pPr>
        <w:widowControl w:val="0"/>
        <w:autoSpaceDE w:val="0"/>
        <w:autoSpaceDN w:val="0"/>
        <w:adjustRightInd w:val="0"/>
        <w:spacing w:line="360" w:lineRule="auto"/>
        <w:ind w:left="709" w:hanging="283"/>
        <w:rPr>
          <w:rFonts w:ascii="Arial" w:hAnsi="Arial" w:cs="Arial"/>
          <w:kern w:val="2"/>
          <w:sz w:val="20"/>
          <w:szCs w:val="20"/>
        </w:rPr>
      </w:pPr>
    </w:p>
    <w:p w14:paraId="2147A745" w14:textId="4172E786" w:rsidR="00713BCA" w:rsidRDefault="00E652BE" w:rsidP="00F74E02">
      <w:pPr>
        <w:widowControl w:val="0"/>
        <w:autoSpaceDE w:val="0"/>
        <w:autoSpaceDN w:val="0"/>
        <w:adjustRightInd w:val="0"/>
        <w:spacing w:line="360" w:lineRule="auto"/>
        <w:rPr>
          <w:rFonts w:ascii="Arial" w:hAnsi="Arial" w:cs="Arial"/>
          <w:kern w:val="2"/>
          <w:sz w:val="20"/>
        </w:rPr>
      </w:pPr>
      <w:r>
        <w:rPr>
          <w:rFonts w:ascii="Arial" w:hAnsi="Arial" w:cs="Arial"/>
          <w:b/>
          <w:kern w:val="2"/>
          <w:sz w:val="20"/>
          <w:szCs w:val="20"/>
        </w:rPr>
        <w:t>Action:</w:t>
      </w:r>
      <w:r>
        <w:rPr>
          <w:rFonts w:ascii="Arial" w:hAnsi="Arial" w:cs="Arial"/>
          <w:kern w:val="2"/>
          <w:sz w:val="20"/>
          <w:szCs w:val="20"/>
        </w:rPr>
        <w:t xml:space="preserve"> Follow the </w:t>
      </w:r>
      <w:r w:rsidR="007D0A49">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guidelines and ensure protocols are followed to protect </w:t>
      </w:r>
      <w:r w:rsidR="007D0A49">
        <w:rPr>
          <w:rFonts w:ascii="Arial" w:hAnsi="Arial" w:cs="Arial"/>
          <w:kern w:val="2"/>
          <w:sz w:val="20"/>
          <w:szCs w:val="20"/>
        </w:rPr>
        <w:t>indigenous</w:t>
      </w:r>
      <w:r>
        <w:rPr>
          <w:rFonts w:ascii="Arial" w:hAnsi="Arial" w:cs="Arial"/>
          <w:kern w:val="2"/>
          <w:sz w:val="20"/>
          <w:szCs w:val="20"/>
        </w:rPr>
        <w:t xml:space="preserve"> cultural and intellectual property rights. </w:t>
      </w:r>
      <w:r>
        <w:rPr>
          <w:rFonts w:ascii="Arial" w:hAnsi="Arial" w:cs="Arial"/>
          <w:kern w:val="2"/>
          <w:sz w:val="20"/>
        </w:rPr>
        <w:t>T</w:t>
      </w:r>
      <w:r>
        <w:rPr>
          <w:rFonts w:ascii="Arial" w:hAnsi="Arial" w:cs="Arial"/>
          <w:kern w:val="2"/>
          <w:sz w:val="20"/>
          <w:szCs w:val="20"/>
        </w:rPr>
        <w:t xml:space="preserve">he </w:t>
      </w:r>
      <w:r w:rsidR="007D0A49">
        <w:rPr>
          <w:rStyle w:val="apple-converted-space"/>
          <w:rFonts w:ascii="Arial" w:hAnsi="Arial" w:cs="Arial"/>
          <w:sz w:val="20"/>
        </w:rPr>
        <w:t xml:space="preserve">International Indigenous Design Charter: Communication Design </w:t>
      </w:r>
      <w:r w:rsidR="007D0A49">
        <w:rPr>
          <w:rFonts w:ascii="Arial" w:hAnsi="Arial" w:cs="Arial"/>
          <w:kern w:val="2"/>
          <w:sz w:val="20"/>
          <w:szCs w:val="20"/>
        </w:rPr>
        <w:t>emphasizes</w:t>
      </w:r>
      <w:r w:rsidR="009116D3">
        <w:rPr>
          <w:rFonts w:ascii="Arial" w:hAnsi="Arial" w:cs="Arial"/>
          <w:kern w:val="2"/>
          <w:sz w:val="20"/>
          <w:szCs w:val="20"/>
        </w:rPr>
        <w:t xml:space="preserve"> the importance of appropriate acknowledgements and credits</w:t>
      </w:r>
      <w:r w:rsidR="007D0A49">
        <w:rPr>
          <w:rFonts w:ascii="Arial" w:hAnsi="Arial" w:cs="Arial"/>
          <w:kern w:val="2"/>
          <w:sz w:val="20"/>
          <w:szCs w:val="20"/>
        </w:rPr>
        <w:t xml:space="preserve"> as per the legal requirements of the country in which the indigenous reside</w:t>
      </w:r>
      <w:r w:rsidR="009116D3">
        <w:rPr>
          <w:rFonts w:ascii="Arial" w:hAnsi="Arial" w:cs="Arial"/>
          <w:kern w:val="2"/>
          <w:sz w:val="20"/>
          <w:szCs w:val="20"/>
        </w:rPr>
        <w:t xml:space="preserve">. </w:t>
      </w:r>
    </w:p>
    <w:p w14:paraId="54E8D16A" w14:textId="77777777" w:rsidR="00713BCA" w:rsidRDefault="00713BCA">
      <w:pPr>
        <w:widowControl w:val="0"/>
        <w:autoSpaceDE w:val="0"/>
        <w:autoSpaceDN w:val="0"/>
        <w:adjustRightInd w:val="0"/>
        <w:spacing w:line="360" w:lineRule="auto"/>
        <w:rPr>
          <w:rFonts w:ascii="Arial" w:hAnsi="Arial" w:cs="Arial"/>
          <w:kern w:val="2"/>
          <w:sz w:val="20"/>
        </w:rPr>
      </w:pPr>
    </w:p>
    <w:p w14:paraId="3F86E9EF" w14:textId="77777777" w:rsidR="007D0A49" w:rsidRPr="007D0A49" w:rsidRDefault="007D0A49" w:rsidP="00F74E02">
      <w:pPr>
        <w:pStyle w:val="ListParagraph"/>
        <w:widowControl w:val="0"/>
        <w:numPr>
          <w:ilvl w:val="0"/>
          <w:numId w:val="36"/>
        </w:numPr>
        <w:autoSpaceDE w:val="0"/>
        <w:autoSpaceDN w:val="0"/>
        <w:adjustRightInd w:val="0"/>
        <w:spacing w:line="360" w:lineRule="auto"/>
        <w:ind w:left="0" w:hanging="567"/>
        <w:rPr>
          <w:rFonts w:ascii="Arial" w:hAnsi="Arial" w:cs="Arial"/>
          <w:kern w:val="2"/>
          <w:sz w:val="20"/>
        </w:rPr>
      </w:pPr>
      <w:r>
        <w:rPr>
          <w:rFonts w:ascii="Arial" w:hAnsi="Arial" w:cs="Arial"/>
          <w:b/>
          <w:kern w:val="2"/>
          <w:sz w:val="20"/>
          <w:szCs w:val="20"/>
        </w:rPr>
        <w:t xml:space="preserve">Develop a Cultural Competency Framework. </w:t>
      </w:r>
      <w:r>
        <w:rPr>
          <w:rFonts w:ascii="Arial" w:hAnsi="Arial" w:cs="Arial"/>
          <w:kern w:val="2"/>
          <w:sz w:val="20"/>
          <w:szCs w:val="20"/>
        </w:rPr>
        <w:t xml:space="preserve">Develop cultural competencies and story telling as an education process. </w:t>
      </w:r>
    </w:p>
    <w:p w14:paraId="2239D6B1" w14:textId="7035F26C" w:rsidR="007D0A49" w:rsidRDefault="007D0A49" w:rsidP="00F74E02">
      <w:pPr>
        <w:pStyle w:val="ListParagraph"/>
        <w:widowControl w:val="0"/>
        <w:autoSpaceDE w:val="0"/>
        <w:autoSpaceDN w:val="0"/>
        <w:adjustRightInd w:val="0"/>
        <w:spacing w:line="360" w:lineRule="auto"/>
        <w:ind w:left="0"/>
        <w:rPr>
          <w:rFonts w:ascii="Arial" w:hAnsi="Arial" w:cs="Arial"/>
          <w:kern w:val="2"/>
          <w:sz w:val="20"/>
        </w:rPr>
      </w:pPr>
    </w:p>
    <w:p w14:paraId="3D02EABF" w14:textId="1064FF7E" w:rsidR="00713BCA" w:rsidRDefault="00E652BE">
      <w:pPr>
        <w:widowControl w:val="0"/>
        <w:autoSpaceDE w:val="0"/>
        <w:autoSpaceDN w:val="0"/>
        <w:adjustRightInd w:val="0"/>
        <w:spacing w:line="360" w:lineRule="auto"/>
        <w:rPr>
          <w:rFonts w:ascii="Arial" w:hAnsi="Arial" w:cs="Arial"/>
          <w:kern w:val="2"/>
          <w:sz w:val="20"/>
        </w:rPr>
      </w:pPr>
      <w:r>
        <w:rPr>
          <w:rFonts w:ascii="Arial" w:hAnsi="Arial" w:cs="Arial"/>
          <w:kern w:val="2"/>
          <w:sz w:val="20"/>
        </w:rPr>
        <w:t xml:space="preserve">The </w:t>
      </w:r>
      <w:r w:rsidR="007D0A49">
        <w:rPr>
          <w:rStyle w:val="apple-converted-space"/>
          <w:rFonts w:ascii="Arial" w:hAnsi="Arial" w:cs="Arial"/>
          <w:sz w:val="20"/>
        </w:rPr>
        <w:t xml:space="preserve">International Indigenous Design Charter: Communication Design </w:t>
      </w:r>
      <w:r>
        <w:rPr>
          <w:rFonts w:ascii="Arial" w:hAnsi="Arial" w:cs="Arial"/>
          <w:kern w:val="2"/>
          <w:sz w:val="20"/>
        </w:rPr>
        <w:t xml:space="preserve">encourages designers </w:t>
      </w:r>
      <w:r>
        <w:rPr>
          <w:rFonts w:ascii="Arial" w:hAnsi="Arial" w:cs="Arial"/>
          <w:kern w:val="2"/>
          <w:sz w:val="20"/>
        </w:rPr>
        <w:lastRenderedPageBreak/>
        <w:t xml:space="preserve">and their clients to develop a </w:t>
      </w:r>
      <w:r w:rsidR="007D0A49">
        <w:rPr>
          <w:rFonts w:ascii="Arial" w:hAnsi="Arial" w:cs="Arial"/>
          <w:kern w:val="2"/>
          <w:sz w:val="20"/>
          <w:szCs w:val="20"/>
        </w:rPr>
        <w:t xml:space="preserve">cultural competency framework to provide the guiding principles to engagement while working together. </w:t>
      </w:r>
    </w:p>
    <w:p w14:paraId="33F47E73" w14:textId="77777777" w:rsidR="00713BCA" w:rsidRDefault="00713BCA">
      <w:pPr>
        <w:pStyle w:val="ListParagraph"/>
        <w:widowControl w:val="0"/>
        <w:autoSpaceDE w:val="0"/>
        <w:autoSpaceDN w:val="0"/>
        <w:adjustRightInd w:val="0"/>
        <w:spacing w:line="360" w:lineRule="auto"/>
        <w:ind w:left="0"/>
        <w:rPr>
          <w:rFonts w:ascii="Arial" w:hAnsi="Arial" w:cs="Arial"/>
          <w:kern w:val="2"/>
          <w:sz w:val="20"/>
        </w:rPr>
      </w:pPr>
    </w:p>
    <w:p w14:paraId="45A3CC2E" w14:textId="2059ADA1" w:rsidR="00713BCA" w:rsidRDefault="00E652BE">
      <w:pPr>
        <w:pStyle w:val="ListParagraph"/>
        <w:widowControl w:val="0"/>
        <w:autoSpaceDE w:val="0"/>
        <w:autoSpaceDN w:val="0"/>
        <w:adjustRightInd w:val="0"/>
        <w:spacing w:line="360" w:lineRule="auto"/>
        <w:ind w:left="0"/>
        <w:rPr>
          <w:rFonts w:ascii="Arial" w:hAnsi="Arial" w:cs="Arial"/>
          <w:kern w:val="2"/>
          <w:sz w:val="20"/>
        </w:rPr>
      </w:pPr>
      <w:r>
        <w:rPr>
          <w:rFonts w:ascii="Arial" w:hAnsi="Arial" w:cs="Arial"/>
          <w:b/>
          <w:spacing w:val="-2"/>
          <w:kern w:val="24"/>
          <w:sz w:val="20"/>
          <w:szCs w:val="20"/>
        </w:rPr>
        <w:t>Action:</w:t>
      </w:r>
      <w:r>
        <w:rPr>
          <w:rFonts w:ascii="Arial" w:hAnsi="Arial" w:cs="Arial"/>
          <w:spacing w:val="-2"/>
          <w:kern w:val="24"/>
          <w:sz w:val="20"/>
          <w:szCs w:val="20"/>
        </w:rPr>
        <w:t xml:space="preserve"> </w:t>
      </w:r>
      <w:r>
        <w:rPr>
          <w:rFonts w:ascii="Arial" w:hAnsi="Arial" w:cs="Arial"/>
          <w:kern w:val="2"/>
          <w:sz w:val="20"/>
        </w:rPr>
        <w:t xml:space="preserve">Designers should develop </w:t>
      </w:r>
      <w:r w:rsidR="007D0A49">
        <w:rPr>
          <w:rFonts w:ascii="Arial" w:hAnsi="Arial" w:cs="Arial"/>
          <w:kern w:val="2"/>
          <w:sz w:val="20"/>
        </w:rPr>
        <w:t xml:space="preserve">cultural competency framework to demonstrate their support for best practice protocols when working with indigenous knowledge and </w:t>
      </w:r>
      <w:r>
        <w:rPr>
          <w:rFonts w:ascii="Arial" w:hAnsi="Arial" w:cs="Arial"/>
          <w:kern w:val="2"/>
          <w:sz w:val="20"/>
        </w:rPr>
        <w:t xml:space="preserve">and </w:t>
      </w:r>
      <w:r w:rsidR="007D0A49">
        <w:rPr>
          <w:rFonts w:ascii="Arial" w:hAnsi="Arial" w:cs="Arial"/>
          <w:kern w:val="2"/>
          <w:sz w:val="20"/>
        </w:rPr>
        <w:t xml:space="preserve">declare </w:t>
      </w:r>
      <w:r>
        <w:rPr>
          <w:rFonts w:ascii="Arial" w:hAnsi="Arial" w:cs="Arial"/>
          <w:kern w:val="2"/>
          <w:sz w:val="20"/>
        </w:rPr>
        <w:t xml:space="preserve">their support of </w:t>
      </w:r>
      <w:r w:rsidR="007D0A49">
        <w:rPr>
          <w:rStyle w:val="apple-converted-space"/>
          <w:rFonts w:ascii="Arial" w:hAnsi="Arial" w:cs="Arial"/>
          <w:sz w:val="20"/>
        </w:rPr>
        <w:t xml:space="preserve">International Indigenous Design Charter: Communication Design </w:t>
      </w:r>
      <w:r w:rsidR="007D0A49">
        <w:rPr>
          <w:rFonts w:ascii="Arial" w:hAnsi="Arial" w:cs="Arial"/>
          <w:kern w:val="2"/>
          <w:sz w:val="20"/>
        </w:rPr>
        <w:t xml:space="preserve">. </w:t>
      </w:r>
      <w:r>
        <w:rPr>
          <w:rFonts w:ascii="Arial" w:hAnsi="Arial" w:cs="Arial"/>
          <w:kern w:val="2"/>
          <w:sz w:val="20"/>
        </w:rPr>
        <w:t>Designers should also encourage their clients</w:t>
      </w:r>
      <w:r w:rsidR="00261865">
        <w:rPr>
          <w:rFonts w:ascii="Arial" w:hAnsi="Arial" w:cs="Arial"/>
          <w:kern w:val="2"/>
          <w:sz w:val="20"/>
        </w:rPr>
        <w:t xml:space="preserve"> and </w:t>
      </w:r>
      <w:r>
        <w:rPr>
          <w:rFonts w:ascii="Arial" w:hAnsi="Arial" w:cs="Arial"/>
          <w:kern w:val="2"/>
          <w:sz w:val="20"/>
        </w:rPr>
        <w:t xml:space="preserve">the buyers of design to develop their own </w:t>
      </w:r>
      <w:r w:rsidR="007D0A49">
        <w:rPr>
          <w:rFonts w:ascii="Arial" w:hAnsi="Arial" w:cs="Arial"/>
          <w:kern w:val="2"/>
          <w:sz w:val="20"/>
        </w:rPr>
        <w:t xml:space="preserve">cultural competency framework </w:t>
      </w:r>
      <w:r>
        <w:rPr>
          <w:rFonts w:ascii="Arial" w:hAnsi="Arial" w:cs="Arial"/>
          <w:kern w:val="2"/>
          <w:sz w:val="20"/>
        </w:rPr>
        <w:t xml:space="preserve">that includes a statement of their compliance to the </w:t>
      </w:r>
      <w:r w:rsidR="007D0A49">
        <w:rPr>
          <w:rStyle w:val="apple-converted-space"/>
          <w:rFonts w:ascii="Arial" w:hAnsi="Arial" w:cs="Arial"/>
          <w:sz w:val="20"/>
        </w:rPr>
        <w:t>International Indigenous Design Charter: Communication Design</w:t>
      </w:r>
      <w:r>
        <w:rPr>
          <w:rFonts w:ascii="Arial" w:hAnsi="Arial" w:cs="Arial"/>
          <w:kern w:val="2"/>
          <w:sz w:val="20"/>
        </w:rPr>
        <w:t>.</w:t>
      </w:r>
    </w:p>
    <w:p w14:paraId="37DCE8B6" w14:textId="77777777" w:rsidR="00713BCA" w:rsidRDefault="00713BCA">
      <w:pPr>
        <w:pStyle w:val="ListParagraph"/>
        <w:widowControl w:val="0"/>
        <w:autoSpaceDE w:val="0"/>
        <w:autoSpaceDN w:val="0"/>
        <w:adjustRightInd w:val="0"/>
        <w:spacing w:line="360" w:lineRule="auto"/>
        <w:ind w:left="0"/>
        <w:rPr>
          <w:rFonts w:ascii="Arial" w:hAnsi="Arial" w:cs="Arial"/>
          <w:kern w:val="2"/>
          <w:sz w:val="20"/>
        </w:rPr>
      </w:pPr>
    </w:p>
    <w:p w14:paraId="30D86C74" w14:textId="77777777" w:rsidR="00713BCA" w:rsidRDefault="00713BCA">
      <w:pPr>
        <w:pStyle w:val="ListParagraph"/>
        <w:widowControl w:val="0"/>
        <w:autoSpaceDE w:val="0"/>
        <w:autoSpaceDN w:val="0"/>
        <w:adjustRightInd w:val="0"/>
        <w:spacing w:line="360" w:lineRule="auto"/>
        <w:ind w:left="0"/>
        <w:rPr>
          <w:rFonts w:ascii="Arial" w:hAnsi="Arial" w:cs="Arial"/>
          <w:kern w:val="2"/>
          <w:sz w:val="20"/>
        </w:rPr>
      </w:pPr>
    </w:p>
    <w:p w14:paraId="79C56BEA" w14:textId="2B66CA0A" w:rsidR="00713BCA" w:rsidRDefault="00E652BE">
      <w:pPr>
        <w:pStyle w:val="ListParagraph"/>
        <w:widowControl w:val="0"/>
        <w:numPr>
          <w:ilvl w:val="0"/>
          <w:numId w:val="36"/>
        </w:numPr>
        <w:autoSpaceDE w:val="0"/>
        <w:autoSpaceDN w:val="0"/>
        <w:adjustRightInd w:val="0"/>
        <w:spacing w:line="360" w:lineRule="auto"/>
        <w:ind w:left="0" w:hanging="567"/>
        <w:rPr>
          <w:rFonts w:ascii="Arial" w:hAnsi="Arial" w:cs="Arial"/>
          <w:kern w:val="2"/>
          <w:sz w:val="20"/>
        </w:rPr>
      </w:pPr>
      <w:r>
        <w:rPr>
          <w:rFonts w:ascii="Arial" w:hAnsi="Arial" w:cs="Arial"/>
          <w:b/>
          <w:kern w:val="2"/>
          <w:sz w:val="20"/>
          <w:szCs w:val="20"/>
        </w:rPr>
        <w:t>Charter implementation.</w:t>
      </w:r>
      <w:r>
        <w:rPr>
          <w:rFonts w:ascii="Arial" w:hAnsi="Arial" w:cs="Arial"/>
          <w:kern w:val="2"/>
          <w:sz w:val="20"/>
          <w:szCs w:val="20"/>
        </w:rPr>
        <w:t xml:space="preserve"> Ensure the implementation of the </w:t>
      </w:r>
      <w:r w:rsidR="007D0A49">
        <w:rPr>
          <w:rStyle w:val="apple-converted-space"/>
          <w:rFonts w:ascii="Arial" w:hAnsi="Arial" w:cs="Arial"/>
          <w:sz w:val="20"/>
        </w:rPr>
        <w:t xml:space="preserve">International Indigenous Design Charter: Communication Design </w:t>
      </w:r>
      <w:r>
        <w:rPr>
          <w:rFonts w:ascii="Arial" w:hAnsi="Arial" w:cs="Arial"/>
          <w:kern w:val="2"/>
          <w:sz w:val="20"/>
          <w:szCs w:val="20"/>
        </w:rPr>
        <w:t>to</w:t>
      </w:r>
      <w:r>
        <w:rPr>
          <w:rFonts w:ascii="Arial" w:hAnsi="Arial" w:cs="Arial"/>
          <w:spacing w:val="-2"/>
          <w:kern w:val="2"/>
          <w:sz w:val="20"/>
          <w:szCs w:val="20"/>
        </w:rPr>
        <w:t xml:space="preserve"> safeguard Indigenous</w:t>
      </w:r>
      <w:r>
        <w:rPr>
          <w:rFonts w:ascii="Arial" w:hAnsi="Arial" w:cs="Arial"/>
          <w:kern w:val="2"/>
          <w:sz w:val="20"/>
          <w:szCs w:val="20"/>
        </w:rPr>
        <w:t xml:space="preserve"> design integrity.</w:t>
      </w:r>
    </w:p>
    <w:p w14:paraId="25C9DEAE" w14:textId="77777777" w:rsidR="00713BCA" w:rsidRDefault="00713BCA">
      <w:pPr>
        <w:pStyle w:val="ListParagraph"/>
        <w:widowControl w:val="0"/>
        <w:autoSpaceDE w:val="0"/>
        <w:autoSpaceDN w:val="0"/>
        <w:adjustRightInd w:val="0"/>
        <w:spacing w:line="360" w:lineRule="auto"/>
        <w:ind w:left="0"/>
        <w:rPr>
          <w:rFonts w:ascii="Arial" w:hAnsi="Arial" w:cs="Arial"/>
          <w:kern w:val="2"/>
          <w:sz w:val="20"/>
        </w:rPr>
      </w:pPr>
    </w:p>
    <w:p w14:paraId="4C7077A0" w14:textId="77777777" w:rsidR="00713BCA" w:rsidRDefault="00E652BE">
      <w:pPr>
        <w:widowControl w:val="0"/>
        <w:autoSpaceDE w:val="0"/>
        <w:autoSpaceDN w:val="0"/>
        <w:adjustRightInd w:val="0"/>
        <w:spacing w:after="160" w:line="360" w:lineRule="auto"/>
        <w:ind w:right="-205"/>
        <w:rPr>
          <w:rFonts w:ascii="Arial" w:hAnsi="Arial" w:cs="Arial"/>
          <w:spacing w:val="-2"/>
          <w:kern w:val="24"/>
          <w:sz w:val="20"/>
          <w:szCs w:val="20"/>
        </w:rPr>
      </w:pPr>
      <w:r>
        <w:rPr>
          <w:rFonts w:ascii="Arial" w:hAnsi="Arial" w:cs="Arial"/>
          <w:spacing w:val="-2"/>
          <w:kern w:val="24"/>
          <w:sz w:val="20"/>
          <w:szCs w:val="20"/>
        </w:rPr>
        <w:t xml:space="preserve">Consultation with the custodians of traditional knowledge should be cautious and respectful. Design motivations should be transparent and outcomes accessible. Designers need to be aware that some aspects of Aboriginal and Torres Strait Islander representation may be unsuitable for public scrutiny. Secret and sacred material is often restricted under customary law and therefore unsuitable for publication. Privacy and confidentiality must be respected with personal information requiring special attention in some cases. </w:t>
      </w:r>
    </w:p>
    <w:p w14:paraId="11AA1ABB" w14:textId="21619F3A" w:rsidR="00713BCA" w:rsidRDefault="00E652BE">
      <w:pPr>
        <w:widowControl w:val="0"/>
        <w:autoSpaceDE w:val="0"/>
        <w:autoSpaceDN w:val="0"/>
        <w:adjustRightInd w:val="0"/>
        <w:spacing w:after="160" w:line="360" w:lineRule="auto"/>
        <w:ind w:right="-205"/>
        <w:rPr>
          <w:rFonts w:ascii="Arial" w:hAnsi="Arial" w:cs="Arial"/>
          <w:spacing w:val="-2"/>
          <w:kern w:val="24"/>
          <w:sz w:val="20"/>
          <w:szCs w:val="20"/>
        </w:rPr>
      </w:pPr>
      <w:r>
        <w:rPr>
          <w:rFonts w:ascii="Arial" w:hAnsi="Arial" w:cs="Arial"/>
          <w:spacing w:val="-2"/>
          <w:kern w:val="24"/>
          <w:sz w:val="20"/>
          <w:szCs w:val="20"/>
        </w:rPr>
        <w:t xml:space="preserve">The </w:t>
      </w:r>
      <w:r w:rsidR="007D0A49">
        <w:rPr>
          <w:rStyle w:val="apple-converted-space"/>
          <w:rFonts w:ascii="Arial" w:hAnsi="Arial" w:cs="Arial"/>
          <w:sz w:val="20"/>
        </w:rPr>
        <w:t xml:space="preserve">International Indigenous Design Charter: Communication Design </w:t>
      </w:r>
      <w:r>
        <w:rPr>
          <w:rFonts w:ascii="Arial" w:hAnsi="Arial" w:cs="Arial"/>
          <w:spacing w:val="-2"/>
          <w:kern w:val="24"/>
          <w:sz w:val="20"/>
          <w:szCs w:val="20"/>
        </w:rPr>
        <w:t xml:space="preserve">recommends that designers should: </w:t>
      </w:r>
    </w:p>
    <w:p w14:paraId="45D03719" w14:textId="77777777" w:rsidR="00713BCA" w:rsidRDefault="00E652BE">
      <w:pPr>
        <w:widowControl w:val="0"/>
        <w:autoSpaceDE w:val="0"/>
        <w:autoSpaceDN w:val="0"/>
        <w:adjustRightInd w:val="0"/>
        <w:spacing w:after="160" w:line="360" w:lineRule="auto"/>
        <w:ind w:left="709" w:right="-205" w:hanging="283"/>
        <w:rPr>
          <w:rFonts w:ascii="Arial" w:hAnsi="Arial" w:cs="Arial"/>
          <w:spacing w:val="-2"/>
          <w:kern w:val="24"/>
          <w:sz w:val="20"/>
          <w:szCs w:val="20"/>
        </w:rPr>
      </w:pPr>
      <w:r>
        <w:rPr>
          <w:rFonts w:ascii="Arial" w:hAnsi="Arial" w:cs="Arial"/>
          <w:spacing w:val="-2"/>
          <w:kern w:val="24"/>
          <w:sz w:val="20"/>
          <w:szCs w:val="20"/>
        </w:rPr>
        <w:t xml:space="preserve">• </w:t>
      </w:r>
      <w:r>
        <w:rPr>
          <w:rFonts w:ascii="Arial" w:hAnsi="Arial" w:cs="Arial"/>
          <w:spacing w:val="-2"/>
          <w:kern w:val="24"/>
          <w:sz w:val="20"/>
          <w:szCs w:val="20"/>
        </w:rPr>
        <w:tab/>
        <w:t xml:space="preserve">use clear language that is culturally appropriate. </w:t>
      </w:r>
    </w:p>
    <w:p w14:paraId="5FDE98A4" w14:textId="77777777" w:rsidR="00713BCA" w:rsidRDefault="00E652BE">
      <w:pPr>
        <w:widowControl w:val="0"/>
        <w:autoSpaceDE w:val="0"/>
        <w:autoSpaceDN w:val="0"/>
        <w:adjustRightInd w:val="0"/>
        <w:spacing w:after="160" w:line="360" w:lineRule="auto"/>
        <w:ind w:left="709" w:right="-205" w:hanging="283"/>
        <w:rPr>
          <w:rFonts w:ascii="Arial" w:hAnsi="Arial" w:cs="Arial"/>
          <w:spacing w:val="-2"/>
          <w:kern w:val="24"/>
          <w:sz w:val="20"/>
          <w:szCs w:val="20"/>
        </w:rPr>
      </w:pPr>
      <w:r>
        <w:rPr>
          <w:rFonts w:ascii="Arial" w:hAnsi="Arial" w:cs="Arial"/>
          <w:spacing w:val="-2"/>
          <w:kern w:val="24"/>
          <w:sz w:val="20"/>
          <w:szCs w:val="20"/>
        </w:rPr>
        <w:t xml:space="preserve">• </w:t>
      </w:r>
      <w:r>
        <w:rPr>
          <w:rFonts w:ascii="Arial" w:hAnsi="Arial" w:cs="Arial"/>
          <w:spacing w:val="-2"/>
          <w:kern w:val="24"/>
          <w:sz w:val="20"/>
          <w:szCs w:val="20"/>
        </w:rPr>
        <w:tab/>
        <w:t>seek permission from the people/persons who own the stories.</w:t>
      </w:r>
    </w:p>
    <w:p w14:paraId="7992AE41" w14:textId="77777777" w:rsidR="00713BCA" w:rsidRDefault="00E652BE">
      <w:pPr>
        <w:widowControl w:val="0"/>
        <w:autoSpaceDE w:val="0"/>
        <w:autoSpaceDN w:val="0"/>
        <w:adjustRightInd w:val="0"/>
        <w:spacing w:after="160" w:line="360" w:lineRule="auto"/>
        <w:ind w:left="709" w:right="-205" w:hanging="283"/>
        <w:rPr>
          <w:rFonts w:ascii="Arial" w:hAnsi="Arial" w:cs="Arial"/>
          <w:spacing w:val="-2"/>
          <w:kern w:val="24"/>
          <w:sz w:val="20"/>
          <w:szCs w:val="20"/>
        </w:rPr>
      </w:pPr>
      <w:r>
        <w:rPr>
          <w:rFonts w:ascii="Arial" w:hAnsi="Arial" w:cs="Arial"/>
          <w:spacing w:val="-2"/>
          <w:kern w:val="24"/>
          <w:sz w:val="20"/>
          <w:szCs w:val="20"/>
        </w:rPr>
        <w:t xml:space="preserve"> • </w:t>
      </w:r>
      <w:r>
        <w:rPr>
          <w:rFonts w:ascii="Arial" w:hAnsi="Arial" w:cs="Arial"/>
          <w:spacing w:val="-2"/>
          <w:kern w:val="24"/>
          <w:sz w:val="20"/>
          <w:szCs w:val="20"/>
        </w:rPr>
        <w:tab/>
        <w:t xml:space="preserve">clearly outline and discuss the final design prior to publishing. </w:t>
      </w:r>
    </w:p>
    <w:p w14:paraId="0B33FC49" w14:textId="77777777" w:rsidR="00713BCA" w:rsidRDefault="00E652BE">
      <w:pPr>
        <w:widowControl w:val="0"/>
        <w:autoSpaceDE w:val="0"/>
        <w:autoSpaceDN w:val="0"/>
        <w:adjustRightInd w:val="0"/>
        <w:spacing w:after="160" w:line="360" w:lineRule="auto"/>
        <w:ind w:left="709" w:right="-205" w:hanging="283"/>
        <w:rPr>
          <w:rFonts w:ascii="Arial" w:hAnsi="Arial" w:cs="Arial"/>
          <w:spacing w:val="-2"/>
          <w:kern w:val="24"/>
          <w:sz w:val="20"/>
          <w:szCs w:val="20"/>
        </w:rPr>
      </w:pPr>
      <w:r>
        <w:rPr>
          <w:rFonts w:ascii="Arial" w:hAnsi="Arial" w:cs="Arial"/>
          <w:spacing w:val="-2"/>
          <w:kern w:val="24"/>
          <w:sz w:val="20"/>
          <w:szCs w:val="20"/>
        </w:rPr>
        <w:t xml:space="preserve">• </w:t>
      </w:r>
      <w:r>
        <w:rPr>
          <w:rFonts w:ascii="Arial" w:hAnsi="Arial" w:cs="Arial"/>
          <w:spacing w:val="-2"/>
          <w:kern w:val="24"/>
          <w:sz w:val="20"/>
          <w:szCs w:val="20"/>
        </w:rPr>
        <w:tab/>
        <w:t xml:space="preserve">ensure that Aboriginal and Torres Strait Islander peoples are recognised as the primary guardians and interpreters of their cultures. </w:t>
      </w:r>
    </w:p>
    <w:p w14:paraId="64623BFB" w14:textId="77777777" w:rsidR="00713BCA" w:rsidRDefault="00E652BE">
      <w:pPr>
        <w:widowControl w:val="0"/>
        <w:autoSpaceDE w:val="0"/>
        <w:autoSpaceDN w:val="0"/>
        <w:adjustRightInd w:val="0"/>
        <w:spacing w:after="160" w:line="360" w:lineRule="auto"/>
        <w:ind w:left="709" w:right="-205" w:hanging="283"/>
        <w:rPr>
          <w:rFonts w:ascii="Arial" w:hAnsi="Arial" w:cs="Arial"/>
          <w:spacing w:val="-2"/>
          <w:kern w:val="24"/>
          <w:sz w:val="20"/>
          <w:szCs w:val="20"/>
        </w:rPr>
      </w:pPr>
      <w:r>
        <w:rPr>
          <w:rFonts w:ascii="Arial" w:hAnsi="Arial" w:cs="Arial"/>
          <w:spacing w:val="-2"/>
          <w:kern w:val="24"/>
          <w:sz w:val="20"/>
          <w:szCs w:val="20"/>
        </w:rPr>
        <w:t xml:space="preserve">• </w:t>
      </w:r>
      <w:r>
        <w:rPr>
          <w:rFonts w:ascii="Arial" w:hAnsi="Arial" w:cs="Arial"/>
          <w:spacing w:val="-2"/>
          <w:kern w:val="24"/>
          <w:sz w:val="20"/>
          <w:szCs w:val="20"/>
        </w:rPr>
        <w:tab/>
        <w:t xml:space="preserve">ensure that a collaborative design approach to creating new, project specific designs respects cultural values and customary laws. </w:t>
      </w:r>
    </w:p>
    <w:p w14:paraId="531CBFD3" w14:textId="098E231A" w:rsidR="007D0A49" w:rsidRDefault="00E652BE">
      <w:pPr>
        <w:widowControl w:val="0"/>
        <w:autoSpaceDE w:val="0"/>
        <w:autoSpaceDN w:val="0"/>
        <w:adjustRightInd w:val="0"/>
        <w:spacing w:after="160" w:line="360" w:lineRule="auto"/>
        <w:ind w:left="709" w:right="-205" w:hanging="283"/>
        <w:rPr>
          <w:rFonts w:ascii="Arial" w:hAnsi="Arial" w:cs="Arial"/>
          <w:spacing w:val="-2"/>
          <w:kern w:val="24"/>
          <w:sz w:val="20"/>
          <w:szCs w:val="20"/>
        </w:rPr>
      </w:pPr>
      <w:r>
        <w:rPr>
          <w:rFonts w:ascii="Arial" w:hAnsi="Arial" w:cs="Arial"/>
          <w:spacing w:val="-2"/>
          <w:kern w:val="24"/>
          <w:sz w:val="20"/>
          <w:szCs w:val="20"/>
        </w:rPr>
        <w:t xml:space="preserve">• </w:t>
      </w:r>
      <w:r>
        <w:rPr>
          <w:rFonts w:ascii="Arial" w:hAnsi="Arial" w:cs="Arial"/>
          <w:spacing w:val="-2"/>
          <w:kern w:val="24"/>
          <w:sz w:val="20"/>
          <w:szCs w:val="20"/>
        </w:rPr>
        <w:tab/>
        <w:t xml:space="preserve">ensure that designs act to empower </w:t>
      </w:r>
      <w:r w:rsidR="007D0A49">
        <w:rPr>
          <w:rFonts w:ascii="Arial" w:hAnsi="Arial" w:cs="Arial"/>
          <w:spacing w:val="-2"/>
          <w:kern w:val="24"/>
          <w:sz w:val="20"/>
          <w:szCs w:val="20"/>
        </w:rPr>
        <w:t>i</w:t>
      </w:r>
      <w:r>
        <w:rPr>
          <w:rFonts w:ascii="Arial" w:hAnsi="Arial" w:cs="Arial"/>
          <w:spacing w:val="-2"/>
          <w:kern w:val="24"/>
          <w:sz w:val="20"/>
          <w:szCs w:val="20"/>
        </w:rPr>
        <w:t>ndigenous peoples and to appropriately and authentically reflect their cultural identity in traditional, contemporary or interpretive ways.</w:t>
      </w:r>
    </w:p>
    <w:p w14:paraId="5A9EAD98" w14:textId="1128D84D" w:rsidR="00713BCA" w:rsidRPr="00F74E02" w:rsidRDefault="00E652BE" w:rsidP="00F74E02">
      <w:pPr>
        <w:pStyle w:val="ListParagraph"/>
        <w:widowControl w:val="0"/>
        <w:numPr>
          <w:ilvl w:val="0"/>
          <w:numId w:val="45"/>
        </w:numPr>
        <w:autoSpaceDE w:val="0"/>
        <w:autoSpaceDN w:val="0"/>
        <w:adjustRightInd w:val="0"/>
        <w:spacing w:after="160" w:line="360" w:lineRule="auto"/>
        <w:ind w:right="-205"/>
        <w:rPr>
          <w:rFonts w:ascii="Arial" w:hAnsi="Arial" w:cs="Arial"/>
          <w:spacing w:val="-2"/>
          <w:kern w:val="24"/>
          <w:sz w:val="20"/>
          <w:szCs w:val="20"/>
        </w:rPr>
      </w:pPr>
      <w:r w:rsidRPr="00F74E02">
        <w:rPr>
          <w:rFonts w:ascii="Arial" w:hAnsi="Arial" w:cs="Arial"/>
          <w:spacing w:val="-2"/>
          <w:kern w:val="24"/>
          <w:sz w:val="20"/>
          <w:szCs w:val="20"/>
        </w:rPr>
        <w:t>share the benefits of any form of commercialisation.</w:t>
      </w:r>
    </w:p>
    <w:p w14:paraId="14768407" w14:textId="533C1D31" w:rsidR="00713BCA" w:rsidRDefault="00E652BE">
      <w:pPr>
        <w:widowControl w:val="0"/>
        <w:autoSpaceDE w:val="0"/>
        <w:autoSpaceDN w:val="0"/>
        <w:adjustRightInd w:val="0"/>
        <w:spacing w:after="160" w:line="360" w:lineRule="auto"/>
        <w:ind w:right="-205"/>
        <w:rPr>
          <w:rFonts w:ascii="Arial" w:hAnsi="Arial" w:cs="Arial"/>
          <w:spacing w:val="-2"/>
          <w:kern w:val="24"/>
          <w:sz w:val="20"/>
          <w:szCs w:val="20"/>
        </w:rPr>
      </w:pPr>
      <w:r>
        <w:rPr>
          <w:rFonts w:ascii="Arial" w:hAnsi="Arial" w:cs="Arial"/>
          <w:b/>
          <w:spacing w:val="-2"/>
          <w:kern w:val="24"/>
          <w:sz w:val="20"/>
          <w:szCs w:val="20"/>
        </w:rPr>
        <w:t>Action:</w:t>
      </w:r>
      <w:r>
        <w:rPr>
          <w:rFonts w:ascii="Arial" w:hAnsi="Arial" w:cs="Arial"/>
          <w:spacing w:val="-2"/>
          <w:kern w:val="24"/>
          <w:sz w:val="20"/>
          <w:szCs w:val="20"/>
        </w:rPr>
        <w:t xml:space="preserve"> </w:t>
      </w:r>
      <w:r>
        <w:rPr>
          <w:rFonts w:ascii="Arial" w:hAnsi="Arial" w:cs="Arial"/>
          <w:kern w:val="2"/>
          <w:sz w:val="20"/>
          <w:szCs w:val="20"/>
        </w:rPr>
        <w:t xml:space="preserve">Follow the </w:t>
      </w:r>
      <w:r w:rsidR="007D0A49">
        <w:rPr>
          <w:rStyle w:val="apple-converted-space"/>
          <w:rFonts w:ascii="Arial" w:hAnsi="Arial" w:cs="Arial"/>
          <w:sz w:val="20"/>
        </w:rPr>
        <w:t xml:space="preserve">International Indigenous Design Charter: Communication Design </w:t>
      </w:r>
      <w:r>
        <w:rPr>
          <w:rFonts w:ascii="Arial" w:hAnsi="Arial" w:cs="Arial"/>
          <w:kern w:val="2"/>
          <w:sz w:val="20"/>
          <w:szCs w:val="20"/>
        </w:rPr>
        <w:t xml:space="preserve">guidelines. </w:t>
      </w:r>
      <w:r w:rsidR="007D0A49">
        <w:rPr>
          <w:rFonts w:ascii="Arial" w:hAnsi="Arial" w:cs="Arial"/>
          <w:kern w:val="2"/>
          <w:sz w:val="20"/>
          <w:szCs w:val="20"/>
        </w:rPr>
        <w:br/>
      </w:r>
      <w:r>
        <w:rPr>
          <w:rFonts w:ascii="Arial" w:hAnsi="Arial" w:cs="Arial"/>
          <w:spacing w:val="-2"/>
          <w:kern w:val="24"/>
          <w:sz w:val="20"/>
          <w:szCs w:val="20"/>
        </w:rPr>
        <w:t xml:space="preserve">It is important for designers to consult with </w:t>
      </w:r>
      <w:r w:rsidR="00D56BF0">
        <w:rPr>
          <w:rFonts w:ascii="Arial" w:hAnsi="Arial" w:cs="Arial"/>
          <w:spacing w:val="-2"/>
          <w:kern w:val="24"/>
          <w:sz w:val="20"/>
          <w:szCs w:val="20"/>
        </w:rPr>
        <w:t>e</w:t>
      </w:r>
      <w:r>
        <w:rPr>
          <w:rFonts w:ascii="Arial" w:hAnsi="Arial" w:cs="Arial"/>
          <w:spacing w:val="-2"/>
          <w:kern w:val="24"/>
          <w:sz w:val="20"/>
          <w:szCs w:val="20"/>
        </w:rPr>
        <w:t>lders and/or those with authority to identify any sensitive, sacred or religious issues.</w:t>
      </w:r>
    </w:p>
    <w:p w14:paraId="21B3B1EC" w14:textId="77777777" w:rsidR="00713BCA" w:rsidRDefault="00713BCA">
      <w:pPr>
        <w:widowControl w:val="0"/>
        <w:autoSpaceDE w:val="0"/>
        <w:autoSpaceDN w:val="0"/>
        <w:adjustRightInd w:val="0"/>
        <w:spacing w:after="160" w:line="360" w:lineRule="auto"/>
        <w:ind w:right="-205"/>
        <w:rPr>
          <w:rFonts w:ascii="Arial" w:hAnsi="Arial" w:cs="Arial"/>
          <w:spacing w:val="-2"/>
          <w:kern w:val="24"/>
        </w:rPr>
      </w:pPr>
    </w:p>
    <w:p w14:paraId="50DC00DC" w14:textId="77777777" w:rsidR="00713BCA" w:rsidRDefault="00E652BE">
      <w:pPr>
        <w:pStyle w:val="TableParagraph"/>
        <w:spacing w:before="125" w:line="360" w:lineRule="auto"/>
        <w:rPr>
          <w:rFonts w:ascii="Arial" w:hAnsi="Arial" w:cs="Arial"/>
          <w:b/>
          <w:sz w:val="32"/>
          <w:szCs w:val="32"/>
        </w:rPr>
      </w:pPr>
      <w:r>
        <w:rPr>
          <w:rFonts w:ascii="Arial" w:hAnsi="Arial" w:cs="Arial"/>
          <w:b/>
          <w:sz w:val="32"/>
          <w:szCs w:val="32"/>
        </w:rPr>
        <w:lastRenderedPageBreak/>
        <w:t>Part</w:t>
      </w:r>
      <w:r>
        <w:rPr>
          <w:rFonts w:ascii="Arial" w:hAnsi="Arial" w:cs="Arial"/>
          <w:b/>
          <w:spacing w:val="-12"/>
          <w:sz w:val="32"/>
          <w:szCs w:val="32"/>
        </w:rPr>
        <w:t xml:space="preserve"> </w:t>
      </w:r>
      <w:r>
        <w:rPr>
          <w:rFonts w:ascii="Arial" w:hAnsi="Arial" w:cs="Arial"/>
          <w:b/>
          <w:sz w:val="32"/>
          <w:szCs w:val="32"/>
        </w:rPr>
        <w:t>4:</w:t>
      </w:r>
      <w:r>
        <w:rPr>
          <w:rFonts w:ascii="Arial" w:hAnsi="Arial" w:cs="Arial"/>
          <w:b/>
          <w:spacing w:val="-11"/>
          <w:sz w:val="32"/>
          <w:szCs w:val="32"/>
        </w:rPr>
        <w:t xml:space="preserve"> </w:t>
      </w:r>
      <w:r>
        <w:rPr>
          <w:rFonts w:ascii="Arial" w:hAnsi="Arial" w:cs="Arial"/>
          <w:b/>
          <w:sz w:val="32"/>
          <w:szCs w:val="32"/>
        </w:rPr>
        <w:t>Appendix</w:t>
      </w:r>
    </w:p>
    <w:p w14:paraId="2319E206" w14:textId="77777777" w:rsidR="00713BCA" w:rsidRDefault="00E652BE">
      <w:pPr>
        <w:pStyle w:val="TableParagraph"/>
        <w:spacing w:before="125" w:line="360" w:lineRule="auto"/>
        <w:rPr>
          <w:rFonts w:ascii="Arial" w:hAnsi="Arial" w:cs="Arial"/>
          <w:b/>
          <w:sz w:val="24"/>
          <w:szCs w:val="24"/>
        </w:rPr>
      </w:pPr>
      <w:r>
        <w:rPr>
          <w:rFonts w:ascii="Arial" w:hAnsi="Arial" w:cs="Arial"/>
          <w:b/>
          <w:sz w:val="24"/>
          <w:szCs w:val="24"/>
        </w:rPr>
        <w:t xml:space="preserve">4.1 Definitions </w:t>
      </w:r>
    </w:p>
    <w:p w14:paraId="3300BB73" w14:textId="398927A2" w:rsidR="00713BCA" w:rsidRDefault="00E652BE">
      <w:pPr>
        <w:pStyle w:val="aaatextfo"/>
        <w:rPr>
          <w:rStyle w:val="apple-converted-space"/>
          <w:rFonts w:ascii="Arial" w:eastAsia="Times New Roman" w:hAnsi="Arial" w:cs="Arial"/>
          <w:sz w:val="20"/>
          <w:lang w:val="en-AU"/>
        </w:rPr>
      </w:pPr>
      <w:r>
        <w:rPr>
          <w:rStyle w:val="apple-converted-space"/>
          <w:rFonts w:ascii="Arial" w:hAnsi="Arial" w:cs="Arial"/>
          <w:sz w:val="20"/>
        </w:rPr>
        <w:t xml:space="preserve">The terms </w:t>
      </w:r>
      <w:r>
        <w:rPr>
          <w:rStyle w:val="apple-converted-space"/>
          <w:rFonts w:ascii="Arial" w:hAnsi="Arial" w:cs="Arial"/>
          <w:i/>
          <w:sz w:val="20"/>
        </w:rPr>
        <w:t>Indigenous/Indigenous peoples</w:t>
      </w:r>
      <w:r>
        <w:rPr>
          <w:rStyle w:val="apple-converted-space"/>
          <w:rFonts w:ascii="Arial" w:hAnsi="Arial" w:cs="Arial"/>
          <w:sz w:val="20"/>
        </w:rPr>
        <w:t xml:space="preserve"> have both been used in this Charter. </w:t>
      </w:r>
      <w:r w:rsidR="00D56BF0">
        <w:rPr>
          <w:rStyle w:val="apple-converted-space"/>
          <w:rFonts w:ascii="Arial" w:hAnsi="Arial" w:cs="Arial"/>
          <w:sz w:val="20"/>
        </w:rPr>
        <w:t xml:space="preserve">International Indigenous Design Charter: Communication Design </w:t>
      </w:r>
      <w:r>
        <w:rPr>
          <w:rStyle w:val="apple-converted-space"/>
          <w:rFonts w:ascii="Arial" w:hAnsi="Arial" w:cs="Arial"/>
          <w:sz w:val="20"/>
        </w:rPr>
        <w:t xml:space="preserve">acknowledges that the word Indigenous can be a contentious term with some but for efficiency and the lack of a more appropriate single word alternative the </w:t>
      </w:r>
      <w:r w:rsidR="00D56BF0">
        <w:rPr>
          <w:rStyle w:val="apple-converted-space"/>
          <w:rFonts w:ascii="Arial" w:hAnsi="Arial" w:cs="Arial"/>
          <w:sz w:val="20"/>
        </w:rPr>
        <w:t xml:space="preserve">International Indigenous Design Charter: Communication Design </w:t>
      </w:r>
      <w:r>
        <w:rPr>
          <w:rStyle w:val="apple-converted-space"/>
          <w:rFonts w:ascii="Arial" w:hAnsi="Arial" w:cs="Arial"/>
          <w:sz w:val="20"/>
        </w:rPr>
        <w:t>has opted to comply with the judgment of the United Nations (2013) Forum on Indigenous Issues which states:</w:t>
      </w:r>
    </w:p>
    <w:p w14:paraId="3E23F841" w14:textId="7FB6AFCD" w:rsidR="00713BCA" w:rsidRDefault="00E652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20"/>
        <w:rPr>
          <w:rFonts w:ascii="Arial" w:eastAsia="MS Mincho" w:hAnsi="Arial" w:cs="Arial"/>
          <w:sz w:val="20"/>
          <w:szCs w:val="20"/>
        </w:rPr>
      </w:pPr>
      <w:r>
        <w:rPr>
          <w:rFonts w:ascii="Arial" w:eastAsia="MS Mincho" w:hAnsi="Arial" w:cs="Arial"/>
          <w:sz w:val="20"/>
          <w:szCs w:val="20"/>
        </w:rPr>
        <w:t xml:space="preserve">Considering the diversity of </w:t>
      </w:r>
      <w:r w:rsidR="00D56BF0">
        <w:rPr>
          <w:rFonts w:ascii="Arial" w:eastAsia="MS Mincho" w:hAnsi="Arial" w:cs="Arial"/>
          <w:sz w:val="20"/>
          <w:szCs w:val="20"/>
        </w:rPr>
        <w:t>i</w:t>
      </w:r>
      <w:r>
        <w:rPr>
          <w:rFonts w:ascii="Arial" w:eastAsia="MS Mincho" w:hAnsi="Arial" w:cs="Arial"/>
          <w:sz w:val="20"/>
          <w:szCs w:val="20"/>
        </w:rPr>
        <w:t>ndigenous peoples, an official definition of ‘</w:t>
      </w:r>
      <w:r w:rsidR="00D56BF0">
        <w:rPr>
          <w:rFonts w:ascii="Arial" w:eastAsia="MS Mincho" w:hAnsi="Arial" w:cs="Arial"/>
          <w:sz w:val="20"/>
          <w:szCs w:val="20"/>
        </w:rPr>
        <w:t>i</w:t>
      </w:r>
      <w:r>
        <w:rPr>
          <w:rFonts w:ascii="Arial" w:eastAsia="MS Mincho" w:hAnsi="Arial" w:cs="Arial"/>
          <w:sz w:val="20"/>
          <w:szCs w:val="20"/>
        </w:rPr>
        <w:t>ndigenous’ has not been adopted by any UN-system body. Instead the system has developed a modern understanding of this term based on the following:</w:t>
      </w:r>
    </w:p>
    <w:p w14:paraId="04F7A86A" w14:textId="1E833CD7" w:rsidR="00713BCA" w:rsidRDefault="00E652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120" w:hanging="400"/>
        <w:rPr>
          <w:rFonts w:ascii="Arial" w:eastAsia="MS Mincho" w:hAnsi="Arial" w:cs="Arial"/>
          <w:sz w:val="20"/>
          <w:szCs w:val="20"/>
        </w:rPr>
      </w:pPr>
      <w:r>
        <w:rPr>
          <w:rFonts w:ascii="Arial" w:eastAsia="MS Mincho" w:hAnsi="Arial" w:cs="Arial"/>
          <w:sz w:val="20"/>
          <w:szCs w:val="20"/>
        </w:rPr>
        <w:t>•</w:t>
      </w:r>
      <w:r>
        <w:rPr>
          <w:rFonts w:ascii="Arial" w:eastAsia="MS Mincho" w:hAnsi="Arial" w:cs="Arial"/>
          <w:sz w:val="20"/>
          <w:szCs w:val="20"/>
        </w:rPr>
        <w:tab/>
        <w:t xml:space="preserve">self-identification as </w:t>
      </w:r>
      <w:r w:rsidR="00D56BF0">
        <w:rPr>
          <w:rFonts w:ascii="Arial" w:eastAsia="MS Mincho" w:hAnsi="Arial" w:cs="Arial"/>
          <w:sz w:val="20"/>
          <w:szCs w:val="20"/>
        </w:rPr>
        <w:t>i</w:t>
      </w:r>
      <w:r>
        <w:rPr>
          <w:rFonts w:ascii="Arial" w:eastAsia="MS Mincho" w:hAnsi="Arial" w:cs="Arial"/>
          <w:sz w:val="20"/>
          <w:szCs w:val="20"/>
        </w:rPr>
        <w:t>ndigenous peoples at the individual level and accepted by the community as their member.</w:t>
      </w:r>
    </w:p>
    <w:p w14:paraId="2C0492F8" w14:textId="77777777" w:rsidR="00713BCA" w:rsidRDefault="00E652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20"/>
        <w:rPr>
          <w:rFonts w:ascii="Arial" w:eastAsia="MS Mincho" w:hAnsi="Arial" w:cs="Arial"/>
          <w:sz w:val="20"/>
          <w:szCs w:val="20"/>
        </w:rPr>
      </w:pPr>
      <w:r>
        <w:rPr>
          <w:rFonts w:ascii="Arial" w:eastAsia="MS Mincho" w:hAnsi="Arial" w:cs="Arial"/>
          <w:sz w:val="20"/>
          <w:szCs w:val="20"/>
        </w:rPr>
        <w:t>•</w:t>
      </w:r>
      <w:r>
        <w:rPr>
          <w:rFonts w:ascii="Arial" w:eastAsia="MS Mincho" w:hAnsi="Arial" w:cs="Arial"/>
          <w:sz w:val="20"/>
          <w:szCs w:val="20"/>
        </w:rPr>
        <w:tab/>
        <w:t>historical continuity with pre-colonial and/or pre-settler societies</w:t>
      </w:r>
    </w:p>
    <w:p w14:paraId="4687113B" w14:textId="77777777" w:rsidR="00713BCA" w:rsidRDefault="00E652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20"/>
        <w:rPr>
          <w:rFonts w:ascii="Arial" w:eastAsia="MS Mincho" w:hAnsi="Arial" w:cs="Arial"/>
          <w:sz w:val="20"/>
          <w:szCs w:val="20"/>
        </w:rPr>
      </w:pPr>
      <w:r>
        <w:rPr>
          <w:rFonts w:ascii="Arial" w:eastAsia="MS Mincho" w:hAnsi="Arial" w:cs="Arial"/>
          <w:sz w:val="20"/>
          <w:szCs w:val="20"/>
        </w:rPr>
        <w:t>•</w:t>
      </w:r>
      <w:r>
        <w:rPr>
          <w:rFonts w:ascii="Arial" w:eastAsia="MS Mincho" w:hAnsi="Arial" w:cs="Arial"/>
          <w:sz w:val="20"/>
          <w:szCs w:val="20"/>
        </w:rPr>
        <w:tab/>
        <w:t>strong link to territories and surrounding natural resources</w:t>
      </w:r>
    </w:p>
    <w:p w14:paraId="46ACD5CE" w14:textId="77777777" w:rsidR="00713BCA" w:rsidRDefault="00E652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20"/>
        <w:rPr>
          <w:rFonts w:ascii="Arial" w:eastAsia="MS Mincho" w:hAnsi="Arial" w:cs="Arial"/>
          <w:sz w:val="20"/>
          <w:szCs w:val="20"/>
        </w:rPr>
      </w:pPr>
      <w:r>
        <w:rPr>
          <w:rFonts w:ascii="Arial" w:eastAsia="MS Mincho" w:hAnsi="Arial" w:cs="Arial"/>
          <w:sz w:val="20"/>
          <w:szCs w:val="20"/>
        </w:rPr>
        <w:t>•</w:t>
      </w:r>
      <w:r>
        <w:rPr>
          <w:rFonts w:ascii="Arial" w:eastAsia="MS Mincho" w:hAnsi="Arial" w:cs="Arial"/>
          <w:sz w:val="20"/>
          <w:szCs w:val="20"/>
        </w:rPr>
        <w:tab/>
        <w:t>distinct social, economic or political systems</w:t>
      </w:r>
    </w:p>
    <w:p w14:paraId="6F9323B6" w14:textId="77777777" w:rsidR="00713BCA" w:rsidRDefault="00E652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20"/>
        <w:rPr>
          <w:rFonts w:ascii="Arial" w:eastAsia="MS Mincho" w:hAnsi="Arial" w:cs="Arial"/>
          <w:sz w:val="20"/>
          <w:szCs w:val="20"/>
        </w:rPr>
      </w:pPr>
      <w:r>
        <w:rPr>
          <w:rFonts w:ascii="Arial" w:eastAsia="MS Mincho" w:hAnsi="Arial" w:cs="Arial"/>
          <w:sz w:val="20"/>
          <w:szCs w:val="20"/>
        </w:rPr>
        <w:t>•</w:t>
      </w:r>
      <w:r>
        <w:rPr>
          <w:rFonts w:ascii="Arial" w:eastAsia="MS Mincho" w:hAnsi="Arial" w:cs="Arial"/>
          <w:sz w:val="20"/>
          <w:szCs w:val="20"/>
        </w:rPr>
        <w:tab/>
        <w:t>distinct language, culture and beliefs</w:t>
      </w:r>
    </w:p>
    <w:p w14:paraId="7ACE0230" w14:textId="77777777" w:rsidR="00713BCA" w:rsidRDefault="00E652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20"/>
        <w:rPr>
          <w:rFonts w:ascii="Arial" w:eastAsia="MS Mincho" w:hAnsi="Arial" w:cs="Arial"/>
          <w:sz w:val="20"/>
          <w:szCs w:val="20"/>
        </w:rPr>
      </w:pPr>
      <w:r>
        <w:rPr>
          <w:rFonts w:ascii="Arial" w:eastAsia="MS Mincho" w:hAnsi="Arial" w:cs="Arial"/>
          <w:sz w:val="20"/>
          <w:szCs w:val="20"/>
        </w:rPr>
        <w:t>•</w:t>
      </w:r>
      <w:r>
        <w:rPr>
          <w:rFonts w:ascii="Arial" w:eastAsia="MS Mincho" w:hAnsi="Arial" w:cs="Arial"/>
          <w:sz w:val="20"/>
          <w:szCs w:val="20"/>
        </w:rPr>
        <w:tab/>
        <w:t>form non-dominant groups of society</w:t>
      </w:r>
    </w:p>
    <w:p w14:paraId="4C36DC0E" w14:textId="77777777" w:rsidR="00713BCA" w:rsidRDefault="00E652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120" w:hanging="400"/>
        <w:rPr>
          <w:rFonts w:ascii="Arial" w:eastAsia="MS Mincho" w:hAnsi="Arial" w:cs="Arial"/>
          <w:sz w:val="20"/>
          <w:szCs w:val="20"/>
        </w:rPr>
      </w:pPr>
      <w:r>
        <w:rPr>
          <w:rFonts w:ascii="Arial" w:eastAsia="MS Mincho" w:hAnsi="Arial" w:cs="Arial"/>
          <w:sz w:val="20"/>
          <w:szCs w:val="20"/>
        </w:rPr>
        <w:t>•</w:t>
      </w:r>
      <w:r>
        <w:rPr>
          <w:rFonts w:ascii="Arial" w:eastAsia="MS Mincho" w:hAnsi="Arial" w:cs="Arial"/>
          <w:sz w:val="20"/>
          <w:szCs w:val="20"/>
        </w:rPr>
        <w:tab/>
        <w:t>resolve to maintain and reproduce their ancestral environments and systems as distinctive peoples and communities (UNPFOII, 2013 p.1).</w:t>
      </w:r>
    </w:p>
    <w:p w14:paraId="6FA4DF39" w14:textId="77777777" w:rsidR="00713BCA" w:rsidRDefault="00713B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120" w:hanging="400"/>
        <w:rPr>
          <w:rFonts w:ascii="Arial" w:eastAsia="MS Mincho" w:hAnsi="Arial" w:cs="Arial"/>
          <w:sz w:val="20"/>
          <w:szCs w:val="20"/>
        </w:rPr>
      </w:pPr>
    </w:p>
    <w:p w14:paraId="23147B41" w14:textId="77777777" w:rsidR="00713BCA" w:rsidRDefault="00713B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120" w:hanging="400"/>
        <w:rPr>
          <w:rFonts w:ascii="Arial" w:eastAsia="MS Mincho" w:hAnsi="Arial" w:cs="Arial"/>
          <w:sz w:val="20"/>
          <w:szCs w:val="20"/>
        </w:rPr>
      </w:pPr>
    </w:p>
    <w:p w14:paraId="63C935AB" w14:textId="77777777" w:rsidR="00713BCA" w:rsidRDefault="00E652BE">
      <w:pPr>
        <w:spacing w:line="360" w:lineRule="auto"/>
        <w:rPr>
          <w:rFonts w:ascii="Arial" w:eastAsia="MS Mincho" w:hAnsi="Arial" w:cs="Arial"/>
          <w:sz w:val="20"/>
          <w:szCs w:val="20"/>
        </w:rPr>
      </w:pPr>
      <w:r>
        <w:rPr>
          <w:rStyle w:val="apple-converted-space"/>
          <w:rFonts w:ascii="Arial" w:eastAsia="MS Mincho" w:hAnsi="Arial" w:cs="Arial"/>
          <w:b/>
          <w:sz w:val="20"/>
          <w:szCs w:val="20"/>
        </w:rPr>
        <w:t>Indigenous Grouping Terminology</w:t>
      </w:r>
    </w:p>
    <w:p w14:paraId="3C1CE0AA" w14:textId="77777777" w:rsidR="00713BCA" w:rsidRDefault="00713BCA">
      <w:pPr>
        <w:spacing w:line="360" w:lineRule="auto"/>
        <w:ind w:left="720"/>
        <w:rPr>
          <w:rStyle w:val="apple-converted-space"/>
          <w:rFonts w:ascii="Arial" w:eastAsia="MS Mincho" w:hAnsi="Arial" w:cs="Arial"/>
          <w:b/>
          <w:sz w:val="20"/>
        </w:rPr>
      </w:pPr>
    </w:p>
    <w:p w14:paraId="3AE3B0D3" w14:textId="77777777" w:rsidR="00713BCA" w:rsidRDefault="00E652BE">
      <w:pPr>
        <w:spacing w:line="360" w:lineRule="auto"/>
        <w:ind w:left="720"/>
        <w:rPr>
          <w:rStyle w:val="apple-converted-space"/>
          <w:rFonts w:ascii="Arial" w:hAnsi="Arial" w:cs="Arial"/>
        </w:rPr>
      </w:pPr>
      <w:r>
        <w:rPr>
          <w:rStyle w:val="apple-converted-space"/>
          <w:rFonts w:ascii="Arial" w:eastAsia="MS Mincho" w:hAnsi="Arial" w:cs="Arial"/>
          <w:b/>
          <w:sz w:val="20"/>
        </w:rPr>
        <w:t xml:space="preserve">INDIGENOUS KNOWLEDGE </w:t>
      </w:r>
      <w:r>
        <w:rPr>
          <w:rFonts w:ascii="Arial" w:hAnsi="Arial" w:cs="Arial"/>
          <w:b/>
        </w:rPr>
        <w:t>-</w:t>
      </w:r>
      <w:r>
        <w:rPr>
          <w:rStyle w:val="apple-converted-space"/>
          <w:rFonts w:ascii="Arial" w:eastAsia="MS Mincho" w:hAnsi="Arial" w:cs="Arial"/>
          <w:sz w:val="20"/>
        </w:rPr>
        <w:t xml:space="preserve"> a term used to describe ways of knowing, seeing, and thinking that are passed down orally and visually from generation to generation of Indigenous peoples.</w:t>
      </w:r>
    </w:p>
    <w:p w14:paraId="4C036B0A" w14:textId="77777777" w:rsidR="00713BCA" w:rsidRDefault="00713BCA">
      <w:pPr>
        <w:spacing w:line="360" w:lineRule="auto"/>
        <w:rPr>
          <w:rStyle w:val="apple-converted-space"/>
          <w:rFonts w:ascii="Arial" w:eastAsia="MS Mincho" w:hAnsi="Arial" w:cs="Arial"/>
          <w:b/>
          <w:sz w:val="20"/>
        </w:rPr>
      </w:pPr>
    </w:p>
    <w:p w14:paraId="3A2E370D" w14:textId="77777777" w:rsidR="00713BCA" w:rsidRDefault="00E652BE">
      <w:pPr>
        <w:spacing w:line="360" w:lineRule="auto"/>
        <w:rPr>
          <w:rFonts w:ascii="Arial" w:eastAsia="MS Mincho" w:hAnsi="Arial" w:cs="Arial"/>
        </w:rPr>
      </w:pPr>
      <w:r>
        <w:rPr>
          <w:rStyle w:val="apple-converted-space"/>
          <w:rFonts w:ascii="Arial" w:eastAsia="MS Mincho" w:hAnsi="Arial" w:cs="Arial"/>
          <w:b/>
          <w:sz w:val="20"/>
        </w:rPr>
        <w:t>Design Practice Terminology</w:t>
      </w:r>
    </w:p>
    <w:p w14:paraId="1A02AE17" w14:textId="77777777" w:rsidR="00713BCA" w:rsidRDefault="00E652BE">
      <w:pPr>
        <w:pStyle w:val="aaatextfo"/>
        <w:ind w:left="720"/>
        <w:rPr>
          <w:rStyle w:val="apple-converted-space"/>
          <w:rFonts w:ascii="Arial" w:eastAsia="MS Mincho" w:hAnsi="Arial" w:cs="Arial"/>
          <w:sz w:val="20"/>
        </w:rPr>
      </w:pPr>
      <w:r>
        <w:rPr>
          <w:rStyle w:val="apple-converted-space"/>
          <w:rFonts w:ascii="Arial" w:hAnsi="Arial" w:cs="Arial"/>
          <w:b/>
          <w:sz w:val="20"/>
        </w:rPr>
        <w:t xml:space="preserve">COMMUNICATION DESIGN </w:t>
      </w:r>
      <w:r>
        <w:rPr>
          <w:rFonts w:ascii="Arial" w:hAnsi="Arial" w:cs="Arial"/>
          <w:b/>
        </w:rPr>
        <w:t>-</w:t>
      </w:r>
      <w:r>
        <w:rPr>
          <w:rStyle w:val="apple-converted-space"/>
          <w:rFonts w:ascii="Arial" w:hAnsi="Arial" w:cs="Arial"/>
          <w:sz w:val="20"/>
        </w:rPr>
        <w:t xml:space="preserve"> the term used to describe the profession, which encompasses the disciplines of both graphic and digital/interactive design. </w:t>
      </w:r>
      <w:r>
        <w:rPr>
          <w:rStyle w:val="apple-converted-space"/>
          <w:rFonts w:ascii="Arial" w:eastAsia="MS Mincho" w:hAnsi="Arial" w:cs="Arial"/>
          <w:sz w:val="20"/>
        </w:rPr>
        <w:t xml:space="preserve">This definition reflects the global shift from focusing on design as the production of an artefact to design as a strategic process. </w:t>
      </w:r>
      <w:r>
        <w:rPr>
          <w:rStyle w:val="apple-converted-space"/>
          <w:rFonts w:ascii="Arial" w:hAnsi="Arial" w:cs="Arial"/>
          <w:sz w:val="20"/>
        </w:rPr>
        <w:t xml:space="preserve">Following are the official International Council of Design (Ico-D) definitions of both communication design and communication designer as </w:t>
      </w:r>
      <w:r>
        <w:rPr>
          <w:rStyle w:val="apple-converted-space"/>
          <w:rFonts w:ascii="Arial" w:eastAsia="MS Mincho" w:hAnsi="Arial" w:cs="Arial"/>
          <w:sz w:val="20"/>
        </w:rPr>
        <w:t xml:space="preserve">ratified by the </w:t>
      </w:r>
      <w:r>
        <w:rPr>
          <w:rStyle w:val="apple-converted-space"/>
          <w:rFonts w:ascii="Arial" w:hAnsi="Arial" w:cs="Arial"/>
          <w:sz w:val="20"/>
        </w:rPr>
        <w:t>Ico-D</w:t>
      </w:r>
      <w:r>
        <w:rPr>
          <w:rStyle w:val="apple-converted-space"/>
          <w:rFonts w:ascii="Arial" w:eastAsia="MS Mincho" w:hAnsi="Arial" w:cs="Arial"/>
          <w:sz w:val="20"/>
        </w:rPr>
        <w:t xml:space="preserve"> General Assembly 22, La Habana, Cuba, 26 October 2007:</w:t>
      </w:r>
    </w:p>
    <w:p w14:paraId="73DD5CF4" w14:textId="77777777" w:rsidR="00713BCA" w:rsidRDefault="00E652BE">
      <w:pPr>
        <w:pStyle w:val="aaatextfo"/>
        <w:ind w:left="709"/>
        <w:rPr>
          <w:rStyle w:val="apple-converted-space"/>
          <w:rFonts w:ascii="Arial" w:hAnsi="Arial" w:cs="Arial"/>
          <w:sz w:val="20"/>
          <w:szCs w:val="24"/>
        </w:rPr>
      </w:pPr>
      <w:r>
        <w:rPr>
          <w:rStyle w:val="apple-converted-space"/>
          <w:rFonts w:ascii="Arial" w:hAnsi="Arial" w:cs="Arial"/>
          <w:b/>
          <w:bCs/>
          <w:sz w:val="20"/>
        </w:rPr>
        <w:t>GRAPHIC DES</w:t>
      </w:r>
      <w:r>
        <w:rPr>
          <w:rStyle w:val="apple-converted-space"/>
          <w:rFonts w:ascii="Arial" w:hAnsi="Arial" w:cs="Arial"/>
          <w:b/>
          <w:sz w:val="20"/>
        </w:rPr>
        <w:t xml:space="preserve">IGN </w:t>
      </w:r>
      <w:r>
        <w:rPr>
          <w:rFonts w:ascii="Arial" w:hAnsi="Arial" w:cs="Arial"/>
          <w:b/>
        </w:rPr>
        <w:t>-</w:t>
      </w:r>
      <w:r>
        <w:rPr>
          <w:rStyle w:val="apple-converted-space"/>
          <w:rFonts w:ascii="Arial" w:hAnsi="Arial" w:cs="Arial"/>
          <w:sz w:val="20"/>
        </w:rPr>
        <w:t xml:space="preserve"> the term for a profession, which is now more commonly referred to as ‘communication design’ or ‘visual communication design’ because of the trending </w:t>
      </w:r>
      <w:r>
        <w:rPr>
          <w:rStyle w:val="apple-converted-space"/>
          <w:rFonts w:ascii="Arial" w:hAnsi="Arial" w:cs="Arial"/>
          <w:sz w:val="20"/>
        </w:rPr>
        <w:lastRenderedPageBreak/>
        <w:t>shift from print media to digital/interactive design applications that engage with both visual and non-visual senses (see communication design).</w:t>
      </w:r>
    </w:p>
    <w:p w14:paraId="0E43EA1D" w14:textId="77777777" w:rsidR="00713BCA" w:rsidRDefault="00E652BE">
      <w:pPr>
        <w:ind w:left="709"/>
        <w:rPr>
          <w:rFonts w:ascii="Arial" w:hAnsi="Arial" w:cs="Arial"/>
          <w:sz w:val="20"/>
          <w:szCs w:val="20"/>
        </w:rPr>
      </w:pPr>
      <w:r>
        <w:rPr>
          <w:rFonts w:ascii="Arial" w:hAnsi="Arial" w:cs="Arial"/>
          <w:b/>
          <w:bCs/>
          <w:sz w:val="20"/>
          <w:szCs w:val="20"/>
        </w:rPr>
        <w:t xml:space="preserve">RELATIONAL </w:t>
      </w:r>
      <w:r>
        <w:rPr>
          <w:rFonts w:ascii="Arial" w:hAnsi="Arial" w:cs="Arial"/>
          <w:sz w:val="20"/>
          <w:szCs w:val="20"/>
          <w:lang w:val="en-AU"/>
        </w:rPr>
        <w:t xml:space="preserve">- </w:t>
      </w:r>
      <w:r>
        <w:rPr>
          <w:rFonts w:ascii="Arial" w:hAnsi="Arial" w:cs="Arial"/>
          <w:sz w:val="20"/>
          <w:szCs w:val="20"/>
        </w:rPr>
        <w:t>concerning the way in which two or more people or things are connected.</w:t>
      </w:r>
    </w:p>
    <w:p w14:paraId="5E791C8C" w14:textId="77777777" w:rsidR="00713BCA" w:rsidRDefault="00713BCA">
      <w:pPr>
        <w:ind w:left="709"/>
        <w:rPr>
          <w:rFonts w:ascii="Arial" w:hAnsi="Arial" w:cs="Arial"/>
          <w:sz w:val="20"/>
          <w:szCs w:val="20"/>
          <w:lang w:val="en-AU"/>
        </w:rPr>
      </w:pPr>
    </w:p>
    <w:p w14:paraId="674901AC" w14:textId="77777777" w:rsidR="00713BCA" w:rsidRDefault="00E652BE">
      <w:pPr>
        <w:ind w:left="709"/>
        <w:rPr>
          <w:rFonts w:ascii="Arial" w:hAnsi="Arial" w:cs="Arial"/>
          <w:sz w:val="20"/>
          <w:szCs w:val="20"/>
          <w:lang w:val="en-AU"/>
        </w:rPr>
      </w:pPr>
      <w:r>
        <w:rPr>
          <w:rFonts w:ascii="Arial" w:hAnsi="Arial" w:cs="Arial"/>
          <w:b/>
          <w:bCs/>
          <w:sz w:val="20"/>
          <w:szCs w:val="20"/>
        </w:rPr>
        <w:t xml:space="preserve">RELATIONALITY - </w:t>
      </w:r>
      <w:r>
        <w:rPr>
          <w:rFonts w:ascii="Arial" w:hAnsi="Arial" w:cs="Arial"/>
          <w:sz w:val="20"/>
          <w:szCs w:val="20"/>
        </w:rPr>
        <w:t xml:space="preserve">the state or condition of being relational. </w:t>
      </w:r>
    </w:p>
    <w:p w14:paraId="76D20304" w14:textId="77777777" w:rsidR="00713BCA" w:rsidRDefault="00713BCA">
      <w:pPr>
        <w:ind w:left="709"/>
        <w:rPr>
          <w:rFonts w:ascii="Arial" w:hAnsi="Arial" w:cs="Arial"/>
          <w:szCs w:val="20"/>
        </w:rPr>
      </w:pPr>
    </w:p>
    <w:p w14:paraId="71CAA0FE" w14:textId="77777777" w:rsidR="00713BCA" w:rsidRDefault="00E652BE">
      <w:pPr>
        <w:pStyle w:val="aaatextfo"/>
        <w:ind w:left="720"/>
        <w:rPr>
          <w:rFonts w:ascii="Arial" w:hAnsi="Arial" w:cs="Arial"/>
          <w:b/>
          <w:sz w:val="20"/>
        </w:rPr>
      </w:pPr>
      <w:r>
        <w:rPr>
          <w:rStyle w:val="apple-converted-space"/>
          <w:rFonts w:ascii="Arial" w:eastAsia="MS Mincho" w:hAnsi="Arial" w:cs="Arial"/>
          <w:b/>
          <w:sz w:val="20"/>
        </w:rPr>
        <w:t xml:space="preserve">STAKEHOLDER </w:t>
      </w:r>
      <w:r>
        <w:rPr>
          <w:rFonts w:ascii="Arial" w:hAnsi="Arial" w:cs="Arial"/>
          <w:b/>
        </w:rPr>
        <w:t>-</w:t>
      </w:r>
      <w:r>
        <w:rPr>
          <w:rStyle w:val="apple-converted-space"/>
          <w:rFonts w:ascii="Arial" w:eastAsia="MS Mincho" w:hAnsi="Arial" w:cs="Arial"/>
          <w:sz w:val="20"/>
        </w:rPr>
        <w:t xml:space="preserve"> a </w:t>
      </w:r>
      <w:hyperlink r:id="rId10" w:history="1">
        <w:r>
          <w:rPr>
            <w:rStyle w:val="apple-converted-space"/>
            <w:rFonts w:ascii="Arial" w:eastAsia="MS Mincho" w:hAnsi="Arial" w:cs="Arial"/>
            <w:sz w:val="20"/>
          </w:rPr>
          <w:t>person</w:t>
        </w:r>
      </w:hyperlink>
      <w:r>
        <w:rPr>
          <w:rStyle w:val="apple-converted-space"/>
          <w:rFonts w:ascii="Arial" w:eastAsia="MS Mincho" w:hAnsi="Arial" w:cs="Arial"/>
          <w:sz w:val="20"/>
        </w:rPr>
        <w:t xml:space="preserve">, group, </w:t>
      </w:r>
      <w:hyperlink r:id="rId11" w:history="1">
        <w:r>
          <w:rPr>
            <w:rStyle w:val="apple-converted-space"/>
            <w:rFonts w:ascii="Arial" w:eastAsia="MS Mincho" w:hAnsi="Arial" w:cs="Arial"/>
            <w:sz w:val="20"/>
          </w:rPr>
          <w:t>organisation</w:t>
        </w:r>
      </w:hyperlink>
      <w:r>
        <w:rPr>
          <w:rStyle w:val="apple-converted-space"/>
          <w:rFonts w:ascii="Arial" w:eastAsia="MS Mincho" w:hAnsi="Arial" w:cs="Arial"/>
          <w:sz w:val="20"/>
        </w:rPr>
        <w:t xml:space="preserve">, escrow agent or custodian with a legitimate </w:t>
      </w:r>
      <w:hyperlink r:id="rId12" w:history="1">
        <w:r>
          <w:rPr>
            <w:rStyle w:val="apple-converted-space"/>
            <w:rFonts w:ascii="Arial" w:eastAsia="MS Mincho" w:hAnsi="Arial" w:cs="Arial"/>
            <w:sz w:val="20"/>
          </w:rPr>
          <w:t>interest</w:t>
        </w:r>
      </w:hyperlink>
      <w:r>
        <w:rPr>
          <w:rStyle w:val="apple-converted-space"/>
          <w:rFonts w:ascii="Arial" w:eastAsia="MS Mincho" w:hAnsi="Arial" w:cs="Arial"/>
          <w:sz w:val="20"/>
        </w:rPr>
        <w:t xml:space="preserve"> in a given situation, action or enterprise. </w:t>
      </w:r>
    </w:p>
    <w:p w14:paraId="60469572" w14:textId="16AE91EA" w:rsidR="00713BCA" w:rsidRDefault="00E652BE" w:rsidP="00F74E02">
      <w:pPr>
        <w:widowControl w:val="0"/>
        <w:autoSpaceDE w:val="0"/>
        <w:autoSpaceDN w:val="0"/>
        <w:adjustRightInd w:val="0"/>
        <w:ind w:left="709"/>
      </w:pPr>
      <w:r>
        <w:rPr>
          <w:rFonts w:ascii="Arial" w:hAnsi="Arial" w:cs="Arial"/>
          <w:b/>
          <w:kern w:val="2"/>
          <w:sz w:val="20"/>
          <w:szCs w:val="20"/>
        </w:rPr>
        <w:t xml:space="preserve">COLLABORATION </w:t>
      </w:r>
      <w:r>
        <w:rPr>
          <w:rFonts w:ascii="Arial" w:hAnsi="Arial" w:cs="Arial"/>
          <w:b/>
          <w:kern w:val="2"/>
          <w:sz w:val="20"/>
          <w:szCs w:val="20"/>
          <w:u w:val="single"/>
        </w:rPr>
        <w:t xml:space="preserve">- </w:t>
      </w:r>
      <w:r w:rsidRPr="00F74E02">
        <w:rPr>
          <w:rFonts w:ascii="Arial" w:hAnsi="Arial"/>
          <w:sz w:val="20"/>
          <w:szCs w:val="20"/>
        </w:rPr>
        <w:t>The action of working with someone to produce something</w:t>
      </w:r>
      <w:r w:rsidR="00D56BF0" w:rsidRPr="00F74E02">
        <w:rPr>
          <w:rFonts w:ascii="Arial" w:hAnsi="Arial"/>
          <w:sz w:val="20"/>
          <w:szCs w:val="20"/>
        </w:rPr>
        <w:t>.</w:t>
      </w:r>
    </w:p>
    <w:p w14:paraId="0C71B600" w14:textId="77777777" w:rsidR="00D56BF0" w:rsidRDefault="00D56BF0" w:rsidP="00F74E02">
      <w:pPr>
        <w:widowControl w:val="0"/>
        <w:autoSpaceDE w:val="0"/>
        <w:autoSpaceDN w:val="0"/>
        <w:adjustRightInd w:val="0"/>
        <w:ind w:left="709"/>
        <w:rPr>
          <w:b/>
          <w:kern w:val="2"/>
        </w:rPr>
      </w:pPr>
    </w:p>
    <w:p w14:paraId="0EE02829" w14:textId="77777777" w:rsidR="00713BCA" w:rsidRDefault="00E652BE">
      <w:pPr>
        <w:widowControl w:val="0"/>
        <w:autoSpaceDE w:val="0"/>
        <w:autoSpaceDN w:val="0"/>
        <w:adjustRightInd w:val="0"/>
        <w:ind w:left="709"/>
        <w:rPr>
          <w:rFonts w:ascii="Arial" w:hAnsi="Arial" w:cs="Arial"/>
          <w:sz w:val="20"/>
          <w:szCs w:val="20"/>
        </w:rPr>
      </w:pPr>
      <w:r>
        <w:rPr>
          <w:rFonts w:ascii="Arial" w:hAnsi="Arial" w:cs="Arial"/>
          <w:b/>
          <w:kern w:val="2"/>
          <w:sz w:val="20"/>
          <w:szCs w:val="20"/>
        </w:rPr>
        <w:t>CO-CREATION</w:t>
      </w:r>
      <w:r>
        <w:rPr>
          <w:rFonts w:ascii="Arial" w:hAnsi="Arial" w:cs="Arial"/>
          <w:b/>
          <w:kern w:val="2"/>
          <w:sz w:val="20"/>
          <w:szCs w:val="20"/>
          <w:u w:val="single"/>
        </w:rPr>
        <w:t xml:space="preserve"> - </w:t>
      </w:r>
      <w:r>
        <w:rPr>
          <w:rFonts w:ascii="Arial" w:hAnsi="Arial" w:cs="Arial"/>
          <w:sz w:val="20"/>
          <w:szCs w:val="20"/>
        </w:rPr>
        <w:t xml:space="preserve">A </w:t>
      </w:r>
      <w:hyperlink r:id="rId13" w:history="1">
        <w:r>
          <w:rPr>
            <w:rFonts w:ascii="Arial" w:hAnsi="Arial" w:cs="Arial"/>
            <w:sz w:val="20"/>
            <w:szCs w:val="20"/>
          </w:rPr>
          <w:t>business strategy</w:t>
        </w:r>
      </w:hyperlink>
      <w:r>
        <w:rPr>
          <w:rFonts w:ascii="Arial" w:hAnsi="Arial" w:cs="Arial"/>
          <w:sz w:val="20"/>
          <w:szCs w:val="20"/>
        </w:rPr>
        <w:t xml:space="preserve"> focusing on </w:t>
      </w:r>
      <w:hyperlink r:id="rId14" w:history="1">
        <w:r>
          <w:rPr>
            <w:rFonts w:ascii="Arial" w:hAnsi="Arial" w:cs="Arial"/>
            <w:sz w:val="20"/>
            <w:szCs w:val="20"/>
          </w:rPr>
          <w:t>customer experience</w:t>
        </w:r>
      </w:hyperlink>
      <w:r>
        <w:rPr>
          <w:rFonts w:ascii="Arial" w:hAnsi="Arial" w:cs="Arial"/>
          <w:sz w:val="20"/>
          <w:szCs w:val="20"/>
        </w:rPr>
        <w:t xml:space="preserve"> and </w:t>
      </w:r>
      <w:hyperlink r:id="rId15" w:history="1">
        <w:r>
          <w:rPr>
            <w:rFonts w:ascii="Arial" w:hAnsi="Arial" w:cs="Arial"/>
            <w:sz w:val="20"/>
            <w:szCs w:val="20"/>
          </w:rPr>
          <w:t>interactive</w:t>
        </w:r>
      </w:hyperlink>
      <w:r>
        <w:rPr>
          <w:rFonts w:ascii="Arial" w:hAnsi="Arial" w:cs="Arial"/>
          <w:sz w:val="20"/>
          <w:szCs w:val="20"/>
        </w:rPr>
        <w:t xml:space="preserve"> </w:t>
      </w:r>
      <w:hyperlink r:id="rId16" w:history="1">
        <w:r>
          <w:rPr>
            <w:rFonts w:ascii="Arial" w:hAnsi="Arial" w:cs="Arial"/>
            <w:sz w:val="20"/>
            <w:szCs w:val="20"/>
          </w:rPr>
          <w:t>relationships</w:t>
        </w:r>
      </w:hyperlink>
      <w:r>
        <w:rPr>
          <w:rFonts w:ascii="Arial" w:hAnsi="Arial" w:cs="Arial"/>
          <w:sz w:val="20"/>
          <w:szCs w:val="20"/>
        </w:rPr>
        <w:t xml:space="preserve">. </w:t>
      </w:r>
    </w:p>
    <w:p w14:paraId="48715608" w14:textId="77777777" w:rsidR="00713BCA" w:rsidRDefault="00713BCA">
      <w:pPr>
        <w:widowControl w:val="0"/>
        <w:autoSpaceDE w:val="0"/>
        <w:autoSpaceDN w:val="0"/>
        <w:adjustRightInd w:val="0"/>
        <w:ind w:left="709"/>
        <w:rPr>
          <w:rFonts w:ascii="Arial" w:hAnsi="Arial" w:cs="Arial"/>
          <w:sz w:val="20"/>
          <w:szCs w:val="20"/>
        </w:rPr>
      </w:pPr>
    </w:p>
    <w:p w14:paraId="3EFE4008" w14:textId="77777777" w:rsidR="00713BCA" w:rsidRDefault="00E652BE">
      <w:pPr>
        <w:widowControl w:val="0"/>
        <w:autoSpaceDE w:val="0"/>
        <w:autoSpaceDN w:val="0"/>
        <w:adjustRightInd w:val="0"/>
        <w:ind w:left="709"/>
        <w:rPr>
          <w:rFonts w:ascii="Arial" w:hAnsi="Arial" w:cs="Arial"/>
          <w:sz w:val="20"/>
          <w:szCs w:val="20"/>
        </w:rPr>
      </w:pPr>
      <w:r>
        <w:rPr>
          <w:rFonts w:ascii="Arial" w:hAnsi="Arial" w:cs="Arial"/>
          <w:b/>
          <w:kern w:val="2"/>
          <w:sz w:val="20"/>
          <w:szCs w:val="20"/>
        </w:rPr>
        <w:t xml:space="preserve">PROCUREMENT </w:t>
      </w:r>
      <w:r>
        <w:rPr>
          <w:rFonts w:ascii="Arial" w:hAnsi="Arial" w:cs="Arial"/>
          <w:b/>
          <w:kern w:val="2"/>
          <w:sz w:val="20"/>
          <w:szCs w:val="20"/>
          <w:u w:val="single"/>
        </w:rPr>
        <w:t xml:space="preserve">- </w:t>
      </w:r>
      <w:r>
        <w:rPr>
          <w:rFonts w:ascii="Arial" w:hAnsi="Arial" w:cs="Arial"/>
          <w:sz w:val="20"/>
          <w:szCs w:val="20"/>
        </w:rPr>
        <w:t xml:space="preserve">The action of obtaining or procuring something. The </w:t>
      </w:r>
      <w:hyperlink r:id="rId17" w:history="1">
        <w:r>
          <w:rPr>
            <w:rFonts w:ascii="Arial" w:hAnsi="Arial" w:cs="Arial"/>
            <w:sz w:val="20"/>
            <w:szCs w:val="20"/>
          </w:rPr>
          <w:t>act</w:t>
        </w:r>
      </w:hyperlink>
      <w:r>
        <w:rPr>
          <w:rFonts w:ascii="Arial" w:hAnsi="Arial" w:cs="Arial"/>
          <w:sz w:val="20"/>
          <w:szCs w:val="20"/>
        </w:rPr>
        <w:t xml:space="preserve"> of obtaining or </w:t>
      </w:r>
      <w:hyperlink r:id="rId18" w:history="1">
        <w:r>
          <w:rPr>
            <w:rFonts w:ascii="Arial" w:hAnsi="Arial" w:cs="Arial"/>
            <w:sz w:val="20"/>
            <w:szCs w:val="20"/>
          </w:rPr>
          <w:t>buying</w:t>
        </w:r>
      </w:hyperlink>
      <w:r>
        <w:rPr>
          <w:rFonts w:ascii="Arial" w:hAnsi="Arial" w:cs="Arial"/>
          <w:sz w:val="20"/>
          <w:szCs w:val="20"/>
        </w:rPr>
        <w:t xml:space="preserve"> </w:t>
      </w:r>
      <w:hyperlink r:id="rId19" w:history="1">
        <w:r>
          <w:rPr>
            <w:rFonts w:ascii="Arial" w:hAnsi="Arial" w:cs="Arial"/>
            <w:sz w:val="20"/>
            <w:szCs w:val="20"/>
          </w:rPr>
          <w:t>goods and services</w:t>
        </w:r>
      </w:hyperlink>
      <w:r>
        <w:rPr>
          <w:rFonts w:ascii="Arial" w:hAnsi="Arial" w:cs="Arial"/>
          <w:sz w:val="20"/>
          <w:szCs w:val="20"/>
        </w:rPr>
        <w:t>.</w:t>
      </w:r>
    </w:p>
    <w:p w14:paraId="3AEB458E" w14:textId="77777777" w:rsidR="00713BCA" w:rsidRDefault="00713BCA">
      <w:pPr>
        <w:widowControl w:val="0"/>
        <w:autoSpaceDE w:val="0"/>
        <w:autoSpaceDN w:val="0"/>
        <w:adjustRightInd w:val="0"/>
        <w:rPr>
          <w:rFonts w:ascii="Arial" w:hAnsi="Arial" w:cs="Arial"/>
          <w:sz w:val="20"/>
          <w:szCs w:val="20"/>
        </w:rPr>
      </w:pPr>
    </w:p>
    <w:p w14:paraId="6ED81979" w14:textId="77777777" w:rsidR="00713BCA" w:rsidRDefault="00E652BE">
      <w:pPr>
        <w:ind w:left="709"/>
        <w:rPr>
          <w:rFonts w:ascii="Arial" w:hAnsi="Arial" w:cs="Arial"/>
          <w:b/>
          <w:sz w:val="20"/>
          <w:szCs w:val="20"/>
        </w:rPr>
      </w:pPr>
      <w:r>
        <w:rPr>
          <w:rFonts w:ascii="Arial" w:hAnsi="Arial" w:cs="Arial"/>
          <w:b/>
          <w:sz w:val="20"/>
          <w:szCs w:val="20"/>
        </w:rPr>
        <w:t xml:space="preserve">PERMISSIONS – </w:t>
      </w:r>
      <w:r>
        <w:rPr>
          <w:rFonts w:ascii="Arial" w:hAnsi="Arial" w:cs="Arial"/>
          <w:sz w:val="20"/>
          <w:szCs w:val="20"/>
        </w:rPr>
        <w:t xml:space="preserve">The action of </w:t>
      </w:r>
      <w:hyperlink r:id="rId20" w:anchor="officially__2" w:history="1">
        <w:r>
          <w:rPr>
            <w:rFonts w:ascii="Arial" w:hAnsi="Arial" w:cs="Arial"/>
            <w:sz w:val="20"/>
            <w:szCs w:val="20"/>
          </w:rPr>
          <w:t>officially</w:t>
        </w:r>
      </w:hyperlink>
      <w:r>
        <w:rPr>
          <w:rFonts w:ascii="Arial" w:hAnsi="Arial" w:cs="Arial"/>
          <w:sz w:val="20"/>
          <w:szCs w:val="20"/>
        </w:rPr>
        <w:t xml:space="preserve"> allowing someone to do a particular thing; </w:t>
      </w:r>
      <w:hyperlink r:id="rId21" w:anchor="consent__2" w:history="1">
        <w:r>
          <w:rPr>
            <w:rFonts w:ascii="Arial" w:hAnsi="Arial" w:cs="Arial"/>
            <w:sz w:val="20"/>
            <w:szCs w:val="20"/>
          </w:rPr>
          <w:t>consent</w:t>
        </w:r>
      </w:hyperlink>
      <w:r>
        <w:rPr>
          <w:rFonts w:ascii="Arial" w:hAnsi="Arial" w:cs="Arial"/>
          <w:sz w:val="20"/>
          <w:szCs w:val="20"/>
        </w:rPr>
        <w:t xml:space="preserve"> or </w:t>
      </w:r>
      <w:hyperlink r:id="rId22" w:anchor="authorization__2" w:history="1">
        <w:r>
          <w:rPr>
            <w:rFonts w:ascii="Arial" w:hAnsi="Arial" w:cs="Arial"/>
            <w:sz w:val="20"/>
            <w:szCs w:val="20"/>
          </w:rPr>
          <w:t>authorization</w:t>
        </w:r>
      </w:hyperlink>
      <w:r>
        <w:rPr>
          <w:rFonts w:ascii="Arial" w:hAnsi="Arial" w:cs="Arial"/>
          <w:sz w:val="20"/>
          <w:szCs w:val="20"/>
        </w:rPr>
        <w:t>:</w:t>
      </w:r>
    </w:p>
    <w:p w14:paraId="73561C55" w14:textId="77777777" w:rsidR="00713BCA" w:rsidRDefault="00713BCA">
      <w:pPr>
        <w:ind w:left="709"/>
        <w:rPr>
          <w:rFonts w:ascii="Arial" w:hAnsi="Arial" w:cs="Arial"/>
          <w:b/>
          <w:sz w:val="20"/>
          <w:szCs w:val="20"/>
        </w:rPr>
      </w:pPr>
    </w:p>
    <w:p w14:paraId="4989DFF1" w14:textId="77777777" w:rsidR="00713BCA" w:rsidRDefault="00E652BE">
      <w:pPr>
        <w:ind w:left="709"/>
        <w:rPr>
          <w:rStyle w:val="apple-converted-space"/>
          <w:rFonts w:ascii="Arial" w:hAnsi="Arial" w:cs="Arial"/>
          <w:b/>
          <w:sz w:val="20"/>
          <w:szCs w:val="20"/>
        </w:rPr>
      </w:pPr>
      <w:r>
        <w:rPr>
          <w:rStyle w:val="apple-converted-space"/>
          <w:rFonts w:ascii="Arial" w:hAnsi="Arial" w:cs="Arial"/>
          <w:b/>
          <w:sz w:val="20"/>
          <w:szCs w:val="20"/>
        </w:rPr>
        <w:t xml:space="preserve">CO-BENEFICIARIES </w:t>
      </w:r>
      <w:r>
        <w:rPr>
          <w:rStyle w:val="apple-converted-space"/>
          <w:rFonts w:ascii="Arial" w:hAnsi="Arial" w:cs="Arial"/>
          <w:b/>
          <w:sz w:val="20"/>
          <w:szCs w:val="20"/>
          <w:u w:val="single"/>
        </w:rPr>
        <w:t xml:space="preserve"> -  </w:t>
      </w:r>
      <w:r>
        <w:rPr>
          <w:rFonts w:ascii="Arial" w:hAnsi="Arial" w:cs="Arial"/>
          <w:sz w:val="20"/>
          <w:szCs w:val="20"/>
        </w:rPr>
        <w:t>more than one person who gain a combined advantage and/or profit from something</w:t>
      </w:r>
    </w:p>
    <w:p w14:paraId="4960EC27" w14:textId="77777777" w:rsidR="00713BCA" w:rsidRDefault="00713BCA">
      <w:pPr>
        <w:ind w:left="709"/>
        <w:rPr>
          <w:rStyle w:val="apple-converted-space"/>
          <w:rFonts w:ascii="Arial" w:hAnsi="Arial" w:cs="Arial"/>
          <w:b/>
          <w:sz w:val="20"/>
          <w:szCs w:val="20"/>
        </w:rPr>
      </w:pPr>
    </w:p>
    <w:p w14:paraId="26507893" w14:textId="77777777" w:rsidR="00713BCA" w:rsidRDefault="00E652BE">
      <w:pPr>
        <w:ind w:left="709"/>
        <w:rPr>
          <w:rFonts w:ascii="Arial" w:hAnsi="Arial" w:cs="Arial"/>
          <w:b/>
          <w:sz w:val="20"/>
          <w:szCs w:val="20"/>
        </w:rPr>
      </w:pPr>
      <w:r>
        <w:rPr>
          <w:rStyle w:val="apple-converted-space"/>
          <w:rFonts w:ascii="Arial" w:hAnsi="Arial" w:cs="Arial"/>
          <w:b/>
          <w:sz w:val="20"/>
          <w:szCs w:val="20"/>
        </w:rPr>
        <w:t xml:space="preserve">CO-AUTHORSHIP -  </w:t>
      </w:r>
      <w:r>
        <w:rPr>
          <w:rFonts w:ascii="Arial" w:hAnsi="Arial" w:cs="Arial"/>
          <w:sz w:val="20"/>
          <w:szCs w:val="20"/>
        </w:rPr>
        <w:t>more than one person collaborating as joint author.</w:t>
      </w:r>
    </w:p>
    <w:p w14:paraId="782E6229" w14:textId="77777777" w:rsidR="00713BCA" w:rsidRDefault="00E652BE">
      <w:pPr>
        <w:pStyle w:val="aaatextfo"/>
        <w:rPr>
          <w:rFonts w:ascii="Arial" w:eastAsia="MS Mincho" w:hAnsi="Arial" w:cs="Arial"/>
          <w:sz w:val="20"/>
        </w:rPr>
      </w:pPr>
      <w:r>
        <w:rPr>
          <w:rFonts w:ascii="Arial" w:hAnsi="Arial" w:cs="Arial"/>
          <w:b/>
        </w:rPr>
        <w:br w:type="page"/>
      </w:r>
    </w:p>
    <w:p w14:paraId="47474D2E" w14:textId="320A2D4B" w:rsidR="008220CC" w:rsidRDefault="00E652BE">
      <w:pPr>
        <w:pStyle w:val="TableParagraph"/>
        <w:spacing w:before="125" w:line="360" w:lineRule="auto"/>
        <w:rPr>
          <w:rFonts w:ascii="Arial" w:hAnsi="Arial" w:cs="Arial"/>
          <w:b/>
          <w:sz w:val="24"/>
          <w:szCs w:val="24"/>
        </w:rPr>
      </w:pPr>
      <w:r>
        <w:rPr>
          <w:rFonts w:ascii="Arial" w:hAnsi="Arial" w:cs="Arial"/>
          <w:b/>
          <w:sz w:val="28"/>
        </w:rPr>
        <w:lastRenderedPageBreak/>
        <w:br/>
      </w:r>
      <w:r w:rsidR="008220CC">
        <w:rPr>
          <w:rFonts w:ascii="Arial" w:hAnsi="Arial" w:cs="Arial"/>
          <w:b/>
          <w:sz w:val="24"/>
          <w:szCs w:val="24"/>
        </w:rPr>
        <w:t>4.2 Contributors</w:t>
      </w:r>
    </w:p>
    <w:p w14:paraId="4C27C0F3" w14:textId="26067D81" w:rsidR="008220CC" w:rsidRDefault="008220CC">
      <w:pPr>
        <w:pStyle w:val="TableParagraph"/>
        <w:spacing w:before="125" w:line="360" w:lineRule="auto"/>
        <w:rPr>
          <w:rFonts w:ascii="Arial" w:hAnsi="Arial" w:cs="Arial"/>
          <w:sz w:val="20"/>
          <w:szCs w:val="20"/>
        </w:rPr>
      </w:pPr>
      <w:r>
        <w:rPr>
          <w:rFonts w:ascii="Arial" w:hAnsi="Arial" w:cs="Arial"/>
          <w:sz w:val="20"/>
          <w:szCs w:val="20"/>
        </w:rPr>
        <w:t xml:space="preserve">The International Indigenous Design Charter: Communication Design has been developed from the Australian Indigenous Design Charter: Communication Design which was created by coauthors Dr Russell Kennedy and Dr Meghan Kelly in collaboration with Dr Brian Martin (Muruwari, Bundjalung, Kamilaroi), Deakin University, Institute of Koorie Education (IKE), Jefa Greenaway (Wailwan/Gamillaraay), Indigenous Architecture and Design Victoria (IADV) and the Management and Executive Board of the Design Institute of Australia (DIA). The authors </w:t>
      </w:r>
      <w:r w:rsidRPr="008F6A75">
        <w:rPr>
          <w:rFonts w:ascii="Arial" w:hAnsi="Arial" w:cs="Arial"/>
          <w:sz w:val="20"/>
          <w:szCs w:val="20"/>
        </w:rPr>
        <w:t xml:space="preserve">would like to thank Professor Christoph Antons (Deakin Law School) </w:t>
      </w:r>
      <w:r w:rsidRPr="009C5443">
        <w:rPr>
          <w:rFonts w:ascii="Arial" w:hAnsi="Arial" w:cs="Arial"/>
          <w:sz w:val="20"/>
          <w:szCs w:val="20"/>
        </w:rPr>
        <w:t xml:space="preserve">and </w:t>
      </w:r>
      <w:r w:rsidRPr="006346FF">
        <w:rPr>
          <w:rFonts w:ascii="Arial" w:hAnsi="Arial" w:cs="Arial"/>
          <w:bCs/>
          <w:color w:val="474747"/>
          <w:sz w:val="20"/>
          <w:szCs w:val="20"/>
        </w:rPr>
        <w:t>Patricia Yates</w:t>
      </w:r>
      <w:r w:rsidRPr="006346FF">
        <w:rPr>
          <w:rFonts w:ascii="Arial" w:hAnsi="Arial" w:cs="Arial"/>
          <w:sz w:val="20"/>
          <w:szCs w:val="20"/>
        </w:rPr>
        <w:t xml:space="preserve"> </w:t>
      </w:r>
      <w:r w:rsidRPr="006346FF">
        <w:rPr>
          <w:rFonts w:ascii="Arial" w:hAnsi="Arial" w:cs="Arial"/>
          <w:color w:val="333333"/>
          <w:sz w:val="20"/>
          <w:szCs w:val="20"/>
        </w:rPr>
        <w:t>(Deakin University Solicitor)</w:t>
      </w:r>
      <w:r w:rsidRPr="008F6A75">
        <w:rPr>
          <w:rFonts w:ascii="Arial" w:hAnsi="Arial" w:cs="Arial"/>
          <w:sz w:val="20"/>
          <w:szCs w:val="20"/>
        </w:rPr>
        <w:t xml:space="preserve"> for discussions and input regarding legal terminology and legal issues related to traditional cultural expressions.</w:t>
      </w:r>
    </w:p>
    <w:p w14:paraId="72CDE6C9" w14:textId="5A063D01" w:rsidR="00F74E02" w:rsidRPr="00F74E02" w:rsidRDefault="00F74E02">
      <w:pPr>
        <w:pStyle w:val="TableParagraph"/>
        <w:spacing w:before="125" w:line="360" w:lineRule="auto"/>
        <w:rPr>
          <w:rFonts w:ascii="Arial" w:hAnsi="Arial" w:cs="Arial"/>
          <w:sz w:val="20"/>
          <w:szCs w:val="20"/>
        </w:rPr>
      </w:pPr>
      <w:r>
        <w:rPr>
          <w:rFonts w:ascii="Arial" w:hAnsi="Arial" w:cs="Arial"/>
          <w:sz w:val="20"/>
          <w:szCs w:val="20"/>
        </w:rPr>
        <w:t xml:space="preserve">We would like to acknowledge the contributions of Ambassador Damien Miller (2016 Ambassador to Denmark, Norway and Greenland and the grant funding from the Department of Foreign Affairs and Trading. In addition, the support of Ursula Lorentzen (Deakin International). </w:t>
      </w:r>
    </w:p>
    <w:p w14:paraId="315685B1" w14:textId="71B3882A" w:rsidR="008220CC" w:rsidRDefault="008220CC">
      <w:pPr>
        <w:pStyle w:val="TableParagraph"/>
        <w:spacing w:before="125" w:line="360" w:lineRule="auto"/>
        <w:rPr>
          <w:rFonts w:ascii="Arial" w:hAnsi="Arial" w:cs="Arial"/>
          <w:sz w:val="20"/>
          <w:szCs w:val="20"/>
        </w:rPr>
      </w:pPr>
      <w:r>
        <w:rPr>
          <w:rFonts w:ascii="Arial" w:hAnsi="Arial" w:cs="Arial"/>
          <w:sz w:val="20"/>
          <w:szCs w:val="20"/>
        </w:rPr>
        <w:t>The International Indigenous Design Charter: Communication Design acknowledges the contributions of the following</w:t>
      </w:r>
      <w:r w:rsidR="00840390">
        <w:rPr>
          <w:rFonts w:ascii="Arial" w:hAnsi="Arial" w:cs="Arial"/>
          <w:sz w:val="20"/>
          <w:szCs w:val="20"/>
        </w:rPr>
        <w:t xml:space="preserve"> research workshops:</w:t>
      </w:r>
    </w:p>
    <w:p w14:paraId="1C9DDC80" w14:textId="28CDDDDC" w:rsidR="009E42BD" w:rsidRPr="00B551ED" w:rsidRDefault="001146EC" w:rsidP="00B551ED">
      <w:pPr>
        <w:pStyle w:val="TableParagraph"/>
        <w:spacing w:before="125" w:line="276" w:lineRule="auto"/>
        <w:rPr>
          <w:rFonts w:ascii="Arial" w:hAnsi="Arial" w:cs="Arial"/>
          <w:sz w:val="20"/>
          <w:szCs w:val="20"/>
        </w:rPr>
      </w:pPr>
      <w:r>
        <w:rPr>
          <w:rFonts w:ascii="Arial" w:hAnsi="Arial" w:cs="Arial"/>
          <w:b/>
          <w:sz w:val="20"/>
          <w:szCs w:val="20"/>
        </w:rPr>
        <w:t>Deakin University Student</w:t>
      </w:r>
      <w:r w:rsidR="00840390">
        <w:rPr>
          <w:rFonts w:ascii="Arial" w:hAnsi="Arial" w:cs="Arial"/>
          <w:b/>
          <w:sz w:val="20"/>
          <w:szCs w:val="20"/>
        </w:rPr>
        <w:t xml:space="preserve">s </w:t>
      </w:r>
      <w:r w:rsidR="00B551ED">
        <w:rPr>
          <w:rFonts w:ascii="Arial" w:hAnsi="Arial" w:cs="Arial"/>
          <w:b/>
          <w:sz w:val="20"/>
          <w:szCs w:val="20"/>
        </w:rPr>
        <w:tab/>
      </w:r>
      <w:r w:rsidR="00B551ED">
        <w:rPr>
          <w:rFonts w:ascii="Arial" w:hAnsi="Arial" w:cs="Arial"/>
          <w:b/>
          <w:sz w:val="20"/>
          <w:szCs w:val="20"/>
        </w:rPr>
        <w:tab/>
      </w:r>
      <w:r w:rsidR="00B551ED">
        <w:rPr>
          <w:rFonts w:ascii="Arial" w:hAnsi="Arial" w:cs="Arial"/>
          <w:b/>
          <w:sz w:val="20"/>
          <w:szCs w:val="20"/>
        </w:rPr>
        <w:br/>
      </w:r>
      <w:r w:rsidR="00B551ED">
        <w:rPr>
          <w:rFonts w:ascii="Arial" w:hAnsi="Arial" w:cs="Arial"/>
          <w:sz w:val="20"/>
          <w:szCs w:val="20"/>
        </w:rPr>
        <w:t xml:space="preserve">Melbourne, Australia attending </w:t>
      </w:r>
      <w:r w:rsidR="00840390">
        <w:rPr>
          <w:rFonts w:ascii="Arial" w:hAnsi="Arial" w:cs="Arial"/>
          <w:sz w:val="20"/>
          <w:szCs w:val="20"/>
        </w:rPr>
        <w:t>Nordic</w:t>
      </w:r>
      <w:r w:rsidR="00840390" w:rsidRPr="00840390">
        <w:rPr>
          <w:rFonts w:ascii="Arial" w:hAnsi="Arial" w:cs="Arial"/>
          <w:sz w:val="20"/>
          <w:szCs w:val="20"/>
        </w:rPr>
        <w:t xml:space="preserve"> </w:t>
      </w:r>
      <w:r w:rsidR="00840390">
        <w:rPr>
          <w:rFonts w:ascii="Arial" w:hAnsi="Arial" w:cs="Arial"/>
          <w:sz w:val="20"/>
          <w:szCs w:val="20"/>
        </w:rPr>
        <w:t>Research</w:t>
      </w:r>
      <w:r w:rsidR="00840390" w:rsidRPr="00840390">
        <w:rPr>
          <w:rFonts w:ascii="Arial" w:hAnsi="Arial" w:cs="Arial"/>
          <w:sz w:val="20"/>
          <w:szCs w:val="20"/>
        </w:rPr>
        <w:t xml:space="preserve"> program Nov</w:t>
      </w:r>
      <w:r w:rsidR="00840390">
        <w:rPr>
          <w:rFonts w:ascii="Arial" w:hAnsi="Arial" w:cs="Arial"/>
          <w:sz w:val="20"/>
          <w:szCs w:val="20"/>
        </w:rPr>
        <w:t>em</w:t>
      </w:r>
      <w:r w:rsidR="00B551ED">
        <w:rPr>
          <w:rFonts w:ascii="Arial" w:hAnsi="Arial" w:cs="Arial"/>
          <w:sz w:val="20"/>
          <w:szCs w:val="20"/>
        </w:rPr>
        <w:t>ber 2016</w:t>
      </w:r>
      <w:r w:rsidR="00B551ED">
        <w:rPr>
          <w:rFonts w:ascii="Arial" w:hAnsi="Arial" w:cs="Arial"/>
          <w:sz w:val="20"/>
          <w:szCs w:val="20"/>
        </w:rPr>
        <w:br/>
      </w:r>
      <w:r w:rsidR="00B551ED">
        <w:rPr>
          <w:rFonts w:ascii="Arial" w:hAnsi="Arial" w:cs="Arial"/>
          <w:b/>
          <w:sz w:val="20"/>
          <w:szCs w:val="20"/>
        </w:rPr>
        <w:br/>
      </w:r>
      <w:r w:rsidR="008220CC" w:rsidRPr="009E42BD">
        <w:rPr>
          <w:rFonts w:ascii="Arial" w:hAnsi="Arial" w:cs="Arial"/>
          <w:b/>
          <w:sz w:val="20"/>
          <w:szCs w:val="20"/>
        </w:rPr>
        <w:t>Greenland House</w:t>
      </w:r>
      <w:r w:rsidR="008220CC">
        <w:rPr>
          <w:rFonts w:ascii="Arial" w:hAnsi="Arial" w:cs="Arial"/>
          <w:sz w:val="20"/>
          <w:szCs w:val="20"/>
        </w:rPr>
        <w:t xml:space="preserve"> </w:t>
      </w:r>
      <w:r w:rsidR="00B551ED">
        <w:rPr>
          <w:rFonts w:ascii="Arial" w:hAnsi="Arial" w:cs="Arial"/>
          <w:sz w:val="20"/>
          <w:szCs w:val="20"/>
        </w:rPr>
        <w:tab/>
      </w:r>
      <w:r w:rsidR="00B551ED">
        <w:rPr>
          <w:rFonts w:ascii="Arial" w:hAnsi="Arial" w:cs="Arial"/>
          <w:sz w:val="20"/>
          <w:szCs w:val="20"/>
        </w:rPr>
        <w:tab/>
      </w:r>
      <w:r w:rsidR="00B551ED">
        <w:rPr>
          <w:rFonts w:ascii="Arial" w:hAnsi="Arial" w:cs="Arial"/>
          <w:sz w:val="20"/>
          <w:szCs w:val="20"/>
        </w:rPr>
        <w:tab/>
      </w:r>
      <w:r w:rsidR="00B551ED">
        <w:rPr>
          <w:rFonts w:ascii="Arial" w:hAnsi="Arial" w:cs="Arial"/>
          <w:sz w:val="20"/>
          <w:szCs w:val="20"/>
        </w:rPr>
        <w:br/>
        <w:t xml:space="preserve">Copenhagen, Denmark. </w:t>
      </w:r>
      <w:r w:rsidR="00840390">
        <w:rPr>
          <w:rFonts w:ascii="Arial" w:hAnsi="Arial" w:cs="Arial"/>
          <w:sz w:val="20"/>
          <w:szCs w:val="20"/>
        </w:rPr>
        <w:t>Nordic</w:t>
      </w:r>
      <w:r w:rsidR="00840390" w:rsidRPr="00840390">
        <w:rPr>
          <w:rFonts w:ascii="Arial" w:hAnsi="Arial" w:cs="Arial"/>
          <w:sz w:val="20"/>
          <w:szCs w:val="20"/>
        </w:rPr>
        <w:t xml:space="preserve"> </w:t>
      </w:r>
      <w:r w:rsidR="00840390">
        <w:rPr>
          <w:rFonts w:ascii="Arial" w:hAnsi="Arial" w:cs="Arial"/>
          <w:sz w:val="20"/>
          <w:szCs w:val="20"/>
        </w:rPr>
        <w:t>Research</w:t>
      </w:r>
      <w:r w:rsidR="00840390" w:rsidRPr="00840390">
        <w:rPr>
          <w:rFonts w:ascii="Arial" w:hAnsi="Arial" w:cs="Arial"/>
          <w:sz w:val="20"/>
          <w:szCs w:val="20"/>
        </w:rPr>
        <w:t xml:space="preserve"> program Nov</w:t>
      </w:r>
      <w:r w:rsidR="00840390">
        <w:rPr>
          <w:rFonts w:ascii="Arial" w:hAnsi="Arial" w:cs="Arial"/>
          <w:sz w:val="20"/>
          <w:szCs w:val="20"/>
        </w:rPr>
        <w:t>em</w:t>
      </w:r>
      <w:r w:rsidR="00840390" w:rsidRPr="00840390">
        <w:rPr>
          <w:rFonts w:ascii="Arial" w:hAnsi="Arial" w:cs="Arial"/>
          <w:sz w:val="20"/>
          <w:szCs w:val="20"/>
        </w:rPr>
        <w:t>ber 2016</w:t>
      </w:r>
      <w:r w:rsidR="00B551ED">
        <w:rPr>
          <w:rFonts w:ascii="Arial" w:hAnsi="Arial" w:cs="Arial"/>
          <w:sz w:val="20"/>
          <w:szCs w:val="20"/>
        </w:rPr>
        <w:br/>
      </w:r>
    </w:p>
    <w:p w14:paraId="0AE44896" w14:textId="5116E099" w:rsidR="00B551ED" w:rsidRDefault="008220CC" w:rsidP="00B551ED">
      <w:pPr>
        <w:spacing w:line="276" w:lineRule="auto"/>
        <w:rPr>
          <w:rFonts w:ascii="Arial" w:hAnsi="Arial" w:cs="Arial"/>
          <w:sz w:val="20"/>
          <w:szCs w:val="20"/>
        </w:rPr>
      </w:pPr>
      <w:r w:rsidRPr="009E42BD">
        <w:rPr>
          <w:rFonts w:ascii="Arial" w:hAnsi="Arial" w:cs="Arial"/>
          <w:b/>
          <w:sz w:val="20"/>
          <w:szCs w:val="20"/>
        </w:rPr>
        <w:t>Greenland University</w:t>
      </w:r>
      <w:r>
        <w:rPr>
          <w:rFonts w:ascii="Arial" w:hAnsi="Arial" w:cs="Arial"/>
          <w:sz w:val="20"/>
          <w:szCs w:val="20"/>
        </w:rPr>
        <w:t xml:space="preserve"> </w:t>
      </w:r>
      <w:r w:rsidR="00B551ED">
        <w:rPr>
          <w:rFonts w:ascii="Arial" w:hAnsi="Arial" w:cs="Arial"/>
          <w:sz w:val="20"/>
          <w:szCs w:val="20"/>
        </w:rPr>
        <w:tab/>
      </w:r>
      <w:r w:rsidR="00B551ED">
        <w:rPr>
          <w:rFonts w:ascii="Arial" w:hAnsi="Arial" w:cs="Arial"/>
          <w:sz w:val="20"/>
          <w:szCs w:val="20"/>
        </w:rPr>
        <w:tab/>
      </w:r>
      <w:r w:rsidR="00B551ED">
        <w:rPr>
          <w:rFonts w:ascii="Arial" w:hAnsi="Arial" w:cs="Arial"/>
          <w:sz w:val="20"/>
          <w:szCs w:val="20"/>
        </w:rPr>
        <w:tab/>
      </w:r>
      <w:r w:rsidR="00B551ED">
        <w:rPr>
          <w:rFonts w:ascii="Arial" w:hAnsi="Arial" w:cs="Arial"/>
          <w:sz w:val="20"/>
          <w:szCs w:val="20"/>
        </w:rPr>
        <w:br/>
        <w:t xml:space="preserve">Nuuk, Greenland. </w:t>
      </w:r>
      <w:r w:rsidR="00840390">
        <w:rPr>
          <w:rFonts w:ascii="Arial" w:hAnsi="Arial" w:cs="Arial"/>
          <w:sz w:val="20"/>
          <w:szCs w:val="20"/>
        </w:rPr>
        <w:t>Nordic</w:t>
      </w:r>
      <w:r w:rsidR="00840390" w:rsidRPr="00840390">
        <w:rPr>
          <w:rFonts w:ascii="Arial" w:hAnsi="Arial" w:cs="Arial"/>
          <w:sz w:val="20"/>
          <w:szCs w:val="20"/>
        </w:rPr>
        <w:t xml:space="preserve"> </w:t>
      </w:r>
      <w:r w:rsidR="00840390">
        <w:rPr>
          <w:rFonts w:ascii="Arial" w:hAnsi="Arial" w:cs="Arial"/>
          <w:sz w:val="20"/>
          <w:szCs w:val="20"/>
        </w:rPr>
        <w:t>Research</w:t>
      </w:r>
      <w:r w:rsidR="00840390" w:rsidRPr="00840390">
        <w:rPr>
          <w:rFonts w:ascii="Arial" w:hAnsi="Arial" w:cs="Arial"/>
          <w:sz w:val="20"/>
          <w:szCs w:val="20"/>
        </w:rPr>
        <w:t xml:space="preserve"> program Nov</w:t>
      </w:r>
      <w:r w:rsidR="00840390">
        <w:rPr>
          <w:rFonts w:ascii="Arial" w:hAnsi="Arial" w:cs="Arial"/>
          <w:sz w:val="20"/>
          <w:szCs w:val="20"/>
        </w:rPr>
        <w:t>em</w:t>
      </w:r>
      <w:r w:rsidR="00B551ED">
        <w:rPr>
          <w:rFonts w:ascii="Arial" w:hAnsi="Arial" w:cs="Arial"/>
          <w:sz w:val="20"/>
          <w:szCs w:val="20"/>
        </w:rPr>
        <w:t>ber 2016</w:t>
      </w:r>
      <w:r w:rsidR="00B551ED">
        <w:rPr>
          <w:rFonts w:ascii="Arial" w:hAnsi="Arial" w:cs="Arial"/>
          <w:sz w:val="20"/>
          <w:szCs w:val="20"/>
        </w:rPr>
        <w:br/>
      </w:r>
      <w:r w:rsidR="00B551ED">
        <w:rPr>
          <w:rFonts w:ascii="Arial" w:hAnsi="Arial" w:cs="Arial"/>
          <w:sz w:val="20"/>
          <w:szCs w:val="20"/>
        </w:rPr>
        <w:br/>
      </w:r>
      <w:r w:rsidRPr="009E42BD">
        <w:rPr>
          <w:rFonts w:ascii="Arial" w:hAnsi="Arial" w:cs="Arial"/>
          <w:b/>
          <w:sz w:val="20"/>
          <w:szCs w:val="20"/>
        </w:rPr>
        <w:t xml:space="preserve">Jonkoping University </w:t>
      </w:r>
      <w:r w:rsidR="00B551ED">
        <w:rPr>
          <w:rFonts w:ascii="Arial" w:hAnsi="Arial" w:cs="Arial"/>
          <w:sz w:val="20"/>
          <w:szCs w:val="20"/>
        </w:rPr>
        <w:tab/>
      </w:r>
      <w:r w:rsidR="00B551ED">
        <w:rPr>
          <w:rFonts w:ascii="Arial" w:hAnsi="Arial" w:cs="Arial"/>
          <w:sz w:val="20"/>
          <w:szCs w:val="20"/>
        </w:rPr>
        <w:tab/>
      </w:r>
      <w:r w:rsidR="00B551ED">
        <w:rPr>
          <w:rFonts w:ascii="Arial" w:hAnsi="Arial" w:cs="Arial"/>
          <w:sz w:val="20"/>
          <w:szCs w:val="20"/>
        </w:rPr>
        <w:tab/>
      </w:r>
      <w:r w:rsidR="00B551ED">
        <w:rPr>
          <w:rFonts w:ascii="Arial" w:hAnsi="Arial" w:cs="Arial"/>
          <w:sz w:val="20"/>
          <w:szCs w:val="20"/>
        </w:rPr>
        <w:br/>
        <w:t xml:space="preserve">Jonkoping, Sweden. </w:t>
      </w:r>
      <w:r w:rsidR="00840390">
        <w:rPr>
          <w:rFonts w:ascii="Arial" w:hAnsi="Arial" w:cs="Arial"/>
          <w:sz w:val="20"/>
          <w:szCs w:val="20"/>
        </w:rPr>
        <w:t>Nordic</w:t>
      </w:r>
      <w:r w:rsidR="00840390" w:rsidRPr="00840390">
        <w:rPr>
          <w:rFonts w:ascii="Arial" w:hAnsi="Arial" w:cs="Arial"/>
          <w:sz w:val="20"/>
          <w:szCs w:val="20"/>
        </w:rPr>
        <w:t xml:space="preserve"> </w:t>
      </w:r>
      <w:r w:rsidR="00840390">
        <w:rPr>
          <w:rFonts w:ascii="Arial" w:hAnsi="Arial" w:cs="Arial"/>
          <w:sz w:val="20"/>
          <w:szCs w:val="20"/>
        </w:rPr>
        <w:t>Research</w:t>
      </w:r>
      <w:r w:rsidR="00840390" w:rsidRPr="00840390">
        <w:rPr>
          <w:rFonts w:ascii="Arial" w:hAnsi="Arial" w:cs="Arial"/>
          <w:sz w:val="20"/>
          <w:szCs w:val="20"/>
        </w:rPr>
        <w:t xml:space="preserve"> program Nov</w:t>
      </w:r>
      <w:r w:rsidR="00840390">
        <w:rPr>
          <w:rFonts w:ascii="Arial" w:hAnsi="Arial" w:cs="Arial"/>
          <w:sz w:val="20"/>
          <w:szCs w:val="20"/>
        </w:rPr>
        <w:t>em</w:t>
      </w:r>
      <w:r w:rsidR="00B551ED">
        <w:rPr>
          <w:rFonts w:ascii="Arial" w:hAnsi="Arial" w:cs="Arial"/>
          <w:sz w:val="20"/>
          <w:szCs w:val="20"/>
        </w:rPr>
        <w:t>ber 2016</w:t>
      </w:r>
      <w:r w:rsidR="00B551ED">
        <w:rPr>
          <w:rFonts w:ascii="Arial" w:hAnsi="Arial" w:cs="Arial"/>
          <w:sz w:val="20"/>
          <w:szCs w:val="20"/>
        </w:rPr>
        <w:br/>
      </w:r>
      <w:r w:rsidR="00B551ED">
        <w:rPr>
          <w:rFonts w:ascii="Arial" w:hAnsi="Arial" w:cs="Arial"/>
          <w:sz w:val="20"/>
          <w:szCs w:val="20"/>
        </w:rPr>
        <w:br/>
      </w:r>
      <w:r w:rsidRPr="009E42BD">
        <w:rPr>
          <w:rFonts w:ascii="Arial" w:hAnsi="Arial" w:cs="Arial"/>
          <w:b/>
          <w:sz w:val="20"/>
          <w:szCs w:val="20"/>
        </w:rPr>
        <w:t>Copenhagen School of Design and Technology (KEA)</w:t>
      </w:r>
      <w:r>
        <w:rPr>
          <w:rFonts w:ascii="Arial" w:hAnsi="Arial" w:cs="Arial"/>
          <w:sz w:val="20"/>
          <w:szCs w:val="20"/>
        </w:rPr>
        <w:t xml:space="preserve"> </w:t>
      </w:r>
    </w:p>
    <w:p w14:paraId="3D0DB536" w14:textId="74163640" w:rsidR="008220CC" w:rsidRPr="00B551ED" w:rsidRDefault="00B551ED" w:rsidP="00B551ED">
      <w:pPr>
        <w:spacing w:line="276" w:lineRule="auto"/>
        <w:rPr>
          <w:rFonts w:ascii="Times New Roman" w:eastAsia="Times New Roman" w:hAnsi="Times New Roman" w:cs="Times New Roman"/>
          <w:lang w:val="en-GB" w:eastAsia="en-GB"/>
        </w:rPr>
      </w:pPr>
      <w:r>
        <w:rPr>
          <w:rFonts w:ascii="Arial" w:hAnsi="Arial" w:cs="Arial"/>
          <w:sz w:val="20"/>
          <w:szCs w:val="20"/>
        </w:rPr>
        <w:t xml:space="preserve">Copenhagen, Denmark. </w:t>
      </w:r>
      <w:r w:rsidR="00840390">
        <w:rPr>
          <w:rFonts w:ascii="Arial" w:hAnsi="Arial" w:cs="Arial"/>
          <w:sz w:val="20"/>
          <w:szCs w:val="20"/>
        </w:rPr>
        <w:t>Nordic</w:t>
      </w:r>
      <w:r w:rsidR="00840390" w:rsidRPr="00840390">
        <w:rPr>
          <w:rFonts w:ascii="Arial" w:hAnsi="Arial" w:cs="Arial"/>
          <w:sz w:val="20"/>
          <w:szCs w:val="20"/>
        </w:rPr>
        <w:t xml:space="preserve"> </w:t>
      </w:r>
      <w:r w:rsidR="00840390">
        <w:rPr>
          <w:rFonts w:ascii="Arial" w:hAnsi="Arial" w:cs="Arial"/>
          <w:sz w:val="20"/>
          <w:szCs w:val="20"/>
        </w:rPr>
        <w:t>Research</w:t>
      </w:r>
      <w:r w:rsidR="00840390" w:rsidRPr="00840390">
        <w:rPr>
          <w:rFonts w:ascii="Arial" w:hAnsi="Arial" w:cs="Arial"/>
          <w:sz w:val="20"/>
          <w:szCs w:val="20"/>
        </w:rPr>
        <w:t xml:space="preserve"> program Nov</w:t>
      </w:r>
      <w:r w:rsidR="00840390">
        <w:rPr>
          <w:rFonts w:ascii="Arial" w:hAnsi="Arial" w:cs="Arial"/>
          <w:sz w:val="20"/>
          <w:szCs w:val="20"/>
        </w:rPr>
        <w:t>em</w:t>
      </w:r>
      <w:r w:rsidR="00840390" w:rsidRPr="00840390">
        <w:rPr>
          <w:rFonts w:ascii="Arial" w:hAnsi="Arial" w:cs="Arial"/>
          <w:sz w:val="20"/>
          <w:szCs w:val="20"/>
        </w:rPr>
        <w:t>ber 2016</w:t>
      </w:r>
      <w:r>
        <w:rPr>
          <w:rFonts w:ascii="Arial" w:hAnsi="Arial" w:cs="Arial"/>
          <w:sz w:val="20"/>
          <w:szCs w:val="20"/>
        </w:rPr>
        <w:br/>
      </w:r>
    </w:p>
    <w:p w14:paraId="06C04B1B" w14:textId="717CE5C4" w:rsidR="008220CC" w:rsidRPr="00B551ED" w:rsidRDefault="008220CC" w:rsidP="00B551ED">
      <w:pPr>
        <w:spacing w:line="276" w:lineRule="auto"/>
        <w:rPr>
          <w:rFonts w:ascii="Times New Roman" w:eastAsia="Times New Roman" w:hAnsi="Times New Roman" w:cs="Times New Roman"/>
          <w:lang w:val="en-GB" w:eastAsia="en-GB"/>
        </w:rPr>
      </w:pPr>
      <w:r w:rsidRPr="009E42BD">
        <w:rPr>
          <w:rFonts w:ascii="Arial" w:hAnsi="Arial" w:cs="Arial"/>
          <w:b/>
          <w:sz w:val="20"/>
          <w:szCs w:val="20"/>
        </w:rPr>
        <w:t xml:space="preserve">ICO-D Regional Meeting </w:t>
      </w:r>
      <w:r w:rsidR="004056A6" w:rsidRPr="009E42BD">
        <w:rPr>
          <w:rFonts w:ascii="Arial" w:hAnsi="Arial" w:cs="Arial"/>
          <w:b/>
          <w:sz w:val="20"/>
          <w:szCs w:val="20"/>
        </w:rPr>
        <w:t xml:space="preserve">Participants </w:t>
      </w:r>
      <w:r w:rsidR="00B551ED">
        <w:rPr>
          <w:rFonts w:ascii="Arial" w:hAnsi="Arial" w:cs="Arial"/>
          <w:sz w:val="20"/>
          <w:szCs w:val="20"/>
        </w:rPr>
        <w:tab/>
      </w:r>
      <w:r w:rsidR="00B551ED">
        <w:rPr>
          <w:rFonts w:ascii="Arial" w:hAnsi="Arial" w:cs="Arial"/>
          <w:sz w:val="20"/>
          <w:szCs w:val="20"/>
        </w:rPr>
        <w:tab/>
      </w:r>
      <w:r w:rsidR="00B551ED">
        <w:rPr>
          <w:rFonts w:ascii="Arial" w:hAnsi="Arial" w:cs="Arial"/>
          <w:sz w:val="20"/>
          <w:szCs w:val="20"/>
        </w:rPr>
        <w:br/>
        <w:t xml:space="preserve">Santiago, </w:t>
      </w:r>
      <w:r w:rsidR="00B551ED">
        <w:rPr>
          <w:rFonts w:ascii="Arial" w:hAnsi="Arial" w:cs="Arial"/>
          <w:sz w:val="20"/>
          <w:szCs w:val="20"/>
        </w:rPr>
        <w:t>Chile</w:t>
      </w:r>
      <w:r w:rsidR="00B551ED">
        <w:rPr>
          <w:rFonts w:ascii="Arial" w:hAnsi="Arial" w:cs="Arial"/>
          <w:sz w:val="20"/>
          <w:szCs w:val="20"/>
        </w:rPr>
        <w:t>. January</w:t>
      </w:r>
      <w:r w:rsidR="00251587">
        <w:rPr>
          <w:rFonts w:ascii="Arial" w:hAnsi="Arial" w:cs="Arial"/>
          <w:sz w:val="20"/>
          <w:szCs w:val="20"/>
        </w:rPr>
        <w:t xml:space="preserve"> 2017 </w:t>
      </w:r>
      <w:r w:rsidR="00B551ED">
        <w:rPr>
          <w:rFonts w:ascii="Arial" w:hAnsi="Arial" w:cs="Arial"/>
          <w:sz w:val="20"/>
          <w:szCs w:val="20"/>
        </w:rPr>
        <w:br/>
      </w:r>
      <w:r w:rsidR="00B551ED">
        <w:rPr>
          <w:rFonts w:ascii="Arial" w:hAnsi="Arial" w:cs="Arial"/>
          <w:sz w:val="20"/>
          <w:szCs w:val="20"/>
        </w:rPr>
        <w:br/>
      </w:r>
      <w:r w:rsidR="00251587" w:rsidRPr="009E42BD">
        <w:rPr>
          <w:rFonts w:ascii="Arial" w:hAnsi="Arial" w:cs="Arial"/>
          <w:b/>
          <w:sz w:val="20"/>
          <w:szCs w:val="20"/>
        </w:rPr>
        <w:t xml:space="preserve">ICO-D </w:t>
      </w:r>
      <w:r w:rsidR="00251587">
        <w:rPr>
          <w:rFonts w:ascii="Arial" w:hAnsi="Arial" w:cs="Arial"/>
          <w:b/>
          <w:sz w:val="20"/>
          <w:szCs w:val="20"/>
        </w:rPr>
        <w:t>Platform</w:t>
      </w:r>
      <w:r w:rsidR="00251587" w:rsidRPr="009E42BD">
        <w:rPr>
          <w:rFonts w:ascii="Arial" w:hAnsi="Arial" w:cs="Arial"/>
          <w:b/>
          <w:sz w:val="20"/>
          <w:szCs w:val="20"/>
        </w:rPr>
        <w:t xml:space="preserve"> Meeting Participants </w:t>
      </w:r>
      <w:r w:rsidR="00B551ED">
        <w:rPr>
          <w:rFonts w:ascii="Arial" w:hAnsi="Arial" w:cs="Arial"/>
          <w:sz w:val="20"/>
          <w:szCs w:val="20"/>
        </w:rPr>
        <w:tab/>
      </w:r>
      <w:r w:rsidR="00B551ED">
        <w:rPr>
          <w:rFonts w:ascii="Arial" w:hAnsi="Arial" w:cs="Arial"/>
          <w:sz w:val="20"/>
          <w:szCs w:val="20"/>
        </w:rPr>
        <w:tab/>
      </w:r>
      <w:r w:rsidR="00B551ED">
        <w:rPr>
          <w:rFonts w:ascii="Arial" w:hAnsi="Arial" w:cs="Arial"/>
          <w:sz w:val="20"/>
          <w:szCs w:val="20"/>
        </w:rPr>
        <w:br/>
      </w:r>
      <w:r w:rsidR="00B551ED">
        <w:rPr>
          <w:rFonts w:ascii="Arial" w:hAnsi="Arial" w:cs="Arial"/>
          <w:sz w:val="20"/>
          <w:szCs w:val="20"/>
        </w:rPr>
        <w:t>Montreal</w:t>
      </w:r>
      <w:r w:rsidR="00B551ED">
        <w:rPr>
          <w:rFonts w:ascii="Arial" w:hAnsi="Arial" w:cs="Arial"/>
          <w:sz w:val="20"/>
          <w:szCs w:val="20"/>
        </w:rPr>
        <w:t>, Canda.</w:t>
      </w:r>
      <w:bookmarkStart w:id="0" w:name="_GoBack"/>
      <w:bookmarkEnd w:id="0"/>
      <w:r w:rsidR="00B551ED">
        <w:rPr>
          <w:rFonts w:ascii="Arial" w:hAnsi="Arial" w:cs="Arial"/>
          <w:sz w:val="20"/>
          <w:szCs w:val="20"/>
        </w:rPr>
        <w:t xml:space="preserve"> </w:t>
      </w:r>
      <w:r w:rsidR="00251587">
        <w:rPr>
          <w:rFonts w:ascii="Arial" w:hAnsi="Arial" w:cs="Arial"/>
          <w:sz w:val="20"/>
          <w:szCs w:val="20"/>
        </w:rPr>
        <w:t>October</w:t>
      </w:r>
      <w:r w:rsidR="00251587">
        <w:rPr>
          <w:rFonts w:ascii="Arial" w:hAnsi="Arial" w:cs="Arial"/>
          <w:sz w:val="20"/>
          <w:szCs w:val="20"/>
        </w:rPr>
        <w:t xml:space="preserve"> 2017 </w:t>
      </w:r>
      <w:r>
        <w:rPr>
          <w:rFonts w:ascii="Arial" w:hAnsi="Arial" w:cs="Arial"/>
          <w:sz w:val="20"/>
          <w:szCs w:val="20"/>
        </w:rPr>
        <w:br/>
      </w:r>
    </w:p>
    <w:p w14:paraId="2678B908" w14:textId="422078FA" w:rsidR="00713BCA" w:rsidRDefault="00E652BE">
      <w:pPr>
        <w:pStyle w:val="TableParagraph"/>
        <w:spacing w:before="125" w:line="360" w:lineRule="auto"/>
        <w:rPr>
          <w:rFonts w:ascii="Arial" w:hAnsi="Arial" w:cs="Arial"/>
          <w:b/>
          <w:sz w:val="24"/>
          <w:szCs w:val="24"/>
        </w:rPr>
      </w:pPr>
      <w:r>
        <w:rPr>
          <w:rFonts w:ascii="Arial" w:hAnsi="Arial" w:cs="Arial"/>
          <w:b/>
          <w:sz w:val="24"/>
          <w:szCs w:val="24"/>
        </w:rPr>
        <w:t>4.</w:t>
      </w:r>
      <w:r w:rsidR="008220CC">
        <w:rPr>
          <w:rFonts w:ascii="Arial" w:hAnsi="Arial" w:cs="Arial"/>
          <w:b/>
          <w:sz w:val="24"/>
          <w:szCs w:val="24"/>
        </w:rPr>
        <w:t xml:space="preserve">3 </w:t>
      </w:r>
      <w:r>
        <w:rPr>
          <w:rFonts w:ascii="Arial" w:hAnsi="Arial" w:cs="Arial"/>
          <w:b/>
          <w:sz w:val="24"/>
          <w:szCs w:val="24"/>
        </w:rPr>
        <w:t xml:space="preserve">References </w:t>
      </w:r>
    </w:p>
    <w:p w14:paraId="005F1E62" w14:textId="77777777" w:rsidR="00713BCA" w:rsidRDefault="00713BCA">
      <w:pPr>
        <w:pStyle w:val="aaabibliog"/>
        <w:ind w:left="0" w:right="-241" w:firstLine="0"/>
        <w:rPr>
          <w:rFonts w:ascii="Arial" w:eastAsiaTheme="minorEastAsia" w:hAnsi="Arial" w:cs="Arial"/>
        </w:rPr>
      </w:pPr>
    </w:p>
    <w:p w14:paraId="5C1D4B19" w14:textId="77777777" w:rsidR="00713BCA" w:rsidRDefault="00E652BE">
      <w:pPr>
        <w:spacing w:line="276" w:lineRule="auto"/>
        <w:rPr>
          <w:rFonts w:ascii="Arial" w:hAnsi="Arial" w:cs="Arial"/>
          <w:sz w:val="20"/>
          <w:szCs w:val="20"/>
        </w:rPr>
      </w:pPr>
      <w:r>
        <w:rPr>
          <w:rFonts w:ascii="Arial" w:hAnsi="Arial" w:cs="Arial"/>
          <w:sz w:val="20"/>
          <w:szCs w:val="20"/>
        </w:rPr>
        <w:t>Arts Law Centre of Australia (2012). Indigenous Australian Art Commercial Code of Conduct. Retrieved 10 March 2016 from http://www.aitb.com.au/information-sheets/entry/indigenous-australian-art-commercial-code-of-conduct</w:t>
      </w:r>
    </w:p>
    <w:p w14:paraId="6AD6F272" w14:textId="77777777" w:rsidR="00713BCA" w:rsidRDefault="00713BCA">
      <w:pPr>
        <w:spacing w:line="276" w:lineRule="auto"/>
        <w:rPr>
          <w:rFonts w:ascii="Arial" w:hAnsi="Arial" w:cs="Arial"/>
          <w:sz w:val="20"/>
          <w:szCs w:val="20"/>
        </w:rPr>
      </w:pPr>
    </w:p>
    <w:p w14:paraId="531FEB03" w14:textId="77777777" w:rsidR="00713BCA" w:rsidRDefault="00E652BE">
      <w:pPr>
        <w:spacing w:line="276" w:lineRule="auto"/>
        <w:rPr>
          <w:rFonts w:ascii="Arial" w:hAnsi="Arial" w:cs="Arial"/>
          <w:sz w:val="20"/>
          <w:szCs w:val="20"/>
        </w:rPr>
      </w:pPr>
      <w:r>
        <w:rPr>
          <w:rFonts w:ascii="Arial" w:hAnsi="Arial" w:cs="Arial"/>
          <w:sz w:val="20"/>
          <w:szCs w:val="20"/>
        </w:rPr>
        <w:t>Arts Law Centre of Australia (2016). Artists in the Black: Information Sheet. Retrieved 20 October 2015 from http://www.aitb.com.au/information-sheets/entry/solid-arts-the-visual-arts-and-crafts</w:t>
      </w:r>
    </w:p>
    <w:p w14:paraId="0A87A5A3" w14:textId="77777777" w:rsidR="00713BCA" w:rsidRDefault="00713BCA">
      <w:pPr>
        <w:pStyle w:val="aaabibliog"/>
        <w:spacing w:line="276" w:lineRule="auto"/>
        <w:ind w:left="0" w:right="-241" w:firstLine="0"/>
        <w:rPr>
          <w:rFonts w:ascii="Arial" w:hAnsi="Arial" w:cs="Arial"/>
          <w:u w:val="single"/>
        </w:rPr>
      </w:pPr>
    </w:p>
    <w:p w14:paraId="10EA2600" w14:textId="77777777" w:rsidR="00713BCA" w:rsidRDefault="00E652BE">
      <w:pPr>
        <w:spacing w:line="276" w:lineRule="auto"/>
        <w:rPr>
          <w:rFonts w:ascii="Arial" w:hAnsi="Arial" w:cs="Arial"/>
          <w:sz w:val="20"/>
          <w:szCs w:val="20"/>
        </w:rPr>
      </w:pPr>
      <w:r>
        <w:rPr>
          <w:rFonts w:ascii="Arial" w:hAnsi="Arial" w:cs="Arial"/>
          <w:sz w:val="20"/>
          <w:szCs w:val="20"/>
        </w:rPr>
        <w:t xml:space="preserve">Australian Broadcasting Corporation (ABC) (2008). Cultural Protocols for Indigenous Reporting in the Media. Retrieved 20 October 2015 from </w:t>
      </w:r>
      <w:hyperlink r:id="rId23" w:history="1">
        <w:r>
          <w:rPr>
            <w:rStyle w:val="Hyperlink"/>
            <w:rFonts w:ascii="Arial" w:hAnsi="Arial" w:cs="Arial"/>
            <w:color w:val="auto"/>
            <w:sz w:val="20"/>
            <w:szCs w:val="20"/>
          </w:rPr>
          <w:t>http://pzja.gov.au/wp-content/uploads/2011/06/TSSAC-27-August-2008-Meeting-46_5.1A-abc-cultural-protocol.pdf</w:t>
        </w:r>
      </w:hyperlink>
    </w:p>
    <w:p w14:paraId="01C081EE" w14:textId="77777777" w:rsidR="00713BCA" w:rsidRDefault="00713BCA">
      <w:pPr>
        <w:spacing w:line="276" w:lineRule="auto"/>
        <w:rPr>
          <w:rFonts w:ascii="Arial" w:hAnsi="Arial" w:cs="Arial"/>
          <w:sz w:val="20"/>
          <w:szCs w:val="20"/>
        </w:rPr>
      </w:pPr>
    </w:p>
    <w:p w14:paraId="51453637" w14:textId="77777777" w:rsidR="00713BCA" w:rsidRDefault="00E652BE">
      <w:pPr>
        <w:pStyle w:val="aaabibliog"/>
        <w:spacing w:line="276" w:lineRule="auto"/>
        <w:ind w:left="0" w:firstLine="0"/>
        <w:rPr>
          <w:rFonts w:ascii="Arial" w:eastAsiaTheme="minorEastAsia" w:hAnsi="Arial" w:cs="Arial"/>
        </w:rPr>
      </w:pPr>
      <w:r>
        <w:rPr>
          <w:rFonts w:ascii="Arial" w:eastAsiaTheme="minorEastAsia" w:hAnsi="Arial" w:cs="Arial"/>
        </w:rPr>
        <w:t xml:space="preserve">Australian Design Alliance (ADA) (2010). </w:t>
      </w:r>
      <w:r>
        <w:rPr>
          <w:rFonts w:ascii="Arial" w:eastAsiaTheme="minorEastAsia" w:hAnsi="Arial" w:cs="Arial"/>
          <w:i/>
        </w:rPr>
        <w:t>ADA Launch Event Report</w:t>
      </w:r>
      <w:r>
        <w:rPr>
          <w:rFonts w:ascii="Arial" w:eastAsiaTheme="minorEastAsia" w:hAnsi="Arial" w:cs="Arial"/>
        </w:rPr>
        <w:t xml:space="preserve">. </w:t>
      </w:r>
      <w:r>
        <w:rPr>
          <w:rFonts w:ascii="Arial" w:hAnsi="Arial" w:cs="Arial"/>
        </w:rPr>
        <w:t xml:space="preserve">Retrieved 10 July 2011 from </w:t>
      </w:r>
      <w:hyperlink r:id="rId24" w:history="1">
        <w:r>
          <w:rPr>
            <w:rStyle w:val="Hyperlink"/>
            <w:rFonts w:ascii="Arial" w:eastAsiaTheme="minorEastAsia" w:hAnsi="Arial" w:cs="Arial"/>
            <w:color w:val="auto"/>
          </w:rPr>
          <w:t>http://www.dia.org.au/media/ADA_Launch_Report_03092010-12.pdf</w:t>
        </w:r>
      </w:hyperlink>
    </w:p>
    <w:p w14:paraId="673DC302" w14:textId="77777777" w:rsidR="00713BCA" w:rsidRDefault="00713BCA">
      <w:pPr>
        <w:pStyle w:val="aaabibliog"/>
        <w:spacing w:line="276" w:lineRule="auto"/>
        <w:ind w:left="0" w:firstLine="0"/>
        <w:rPr>
          <w:rFonts w:ascii="Arial" w:eastAsiaTheme="minorEastAsia" w:hAnsi="Arial" w:cs="Arial"/>
        </w:rPr>
      </w:pPr>
    </w:p>
    <w:p w14:paraId="476F0B34" w14:textId="77777777" w:rsidR="00713BCA" w:rsidRDefault="00E652BE">
      <w:pPr>
        <w:pStyle w:val="aaabibliog"/>
        <w:spacing w:line="276" w:lineRule="auto"/>
        <w:ind w:left="0" w:right="-241" w:firstLine="0"/>
        <w:rPr>
          <w:rFonts w:ascii="Arial" w:eastAsiaTheme="minorEastAsia" w:hAnsi="Arial" w:cs="Arial"/>
        </w:rPr>
      </w:pPr>
      <w:r>
        <w:rPr>
          <w:rFonts w:ascii="Arial" w:eastAsiaTheme="minorEastAsia" w:hAnsi="Arial" w:cs="Arial"/>
        </w:rPr>
        <w:t>Australian Institute of Aboriginal and Torres Strait Islander Studies (AIATSIS) (2012).</w:t>
      </w:r>
      <w:r>
        <w:rPr>
          <w:rFonts w:ascii="Arial" w:eastAsiaTheme="minorEastAsia" w:hAnsi="Arial" w:cs="Arial"/>
          <w:i/>
        </w:rPr>
        <w:t xml:space="preserve"> Guidelines for ethical research in Australian Indigenous studies</w:t>
      </w:r>
      <w:r>
        <w:rPr>
          <w:rFonts w:ascii="Arial" w:eastAsiaTheme="minorEastAsia" w:hAnsi="Arial" w:cs="Arial"/>
        </w:rPr>
        <w:t xml:space="preserve">: </w:t>
      </w:r>
      <w:r>
        <w:rPr>
          <w:rFonts w:ascii="Arial" w:hAnsi="Arial" w:cs="Arial"/>
        </w:rPr>
        <w:t>Retrieved 20 October 2015 from</w:t>
      </w:r>
      <w:r>
        <w:rPr>
          <w:rFonts w:ascii="Arial" w:eastAsiaTheme="minorEastAsia" w:hAnsi="Arial" w:cs="Arial"/>
        </w:rPr>
        <w:t xml:space="preserve"> </w:t>
      </w:r>
      <w:hyperlink r:id="rId25" w:history="1">
        <w:r>
          <w:rPr>
            <w:rStyle w:val="Hyperlink"/>
            <w:rFonts w:ascii="Arial" w:eastAsiaTheme="minorEastAsia" w:hAnsi="Arial" w:cs="Arial"/>
            <w:color w:val="auto"/>
          </w:rPr>
          <w:t>http://www.aiatsis.gov.au/_files/research/GERAIS.pdf</w:t>
        </w:r>
      </w:hyperlink>
    </w:p>
    <w:p w14:paraId="0A0D9DD0" w14:textId="77777777" w:rsidR="00713BCA" w:rsidRDefault="00713BCA">
      <w:pPr>
        <w:pStyle w:val="aaabibliog"/>
        <w:spacing w:line="276" w:lineRule="auto"/>
        <w:ind w:left="0" w:right="-241" w:firstLine="0"/>
        <w:rPr>
          <w:rFonts w:ascii="Arial" w:hAnsi="Arial" w:cs="Arial"/>
          <w:u w:val="single"/>
        </w:rPr>
      </w:pPr>
    </w:p>
    <w:p w14:paraId="476BF8D2" w14:textId="77777777" w:rsidR="00713BCA" w:rsidRDefault="00E652BE">
      <w:pPr>
        <w:pStyle w:val="aaabibliog"/>
        <w:spacing w:line="276" w:lineRule="auto"/>
        <w:ind w:left="0" w:right="42" w:firstLine="0"/>
        <w:rPr>
          <w:rStyle w:val="Hyperlink"/>
          <w:rFonts w:ascii="Arial" w:hAnsi="Arial" w:cs="Arial"/>
          <w:i/>
          <w:color w:val="auto"/>
          <w:u w:val="none"/>
        </w:rPr>
      </w:pPr>
      <w:r>
        <w:rPr>
          <w:rFonts w:ascii="Arial" w:hAnsi="Arial" w:cs="Arial"/>
        </w:rPr>
        <w:t xml:space="preserve">Bostock, L. (1997). </w:t>
      </w:r>
      <w:r>
        <w:rPr>
          <w:rFonts w:ascii="Arial" w:hAnsi="Arial" w:cs="Arial"/>
          <w:i/>
        </w:rPr>
        <w:t>The Greater Perspective: Protocol and Guidelines for the Production of Film and Television on Aboriginal and Torres Strait Islander Communities</w:t>
      </w:r>
      <w:r>
        <w:rPr>
          <w:rFonts w:ascii="Arial" w:hAnsi="Arial" w:cs="Arial"/>
        </w:rPr>
        <w:t>, SBS Corporation, Sydney, 2</w:t>
      </w:r>
      <w:r>
        <w:rPr>
          <w:rFonts w:ascii="Arial" w:hAnsi="Arial" w:cs="Arial"/>
          <w:vertAlign w:val="superscript"/>
        </w:rPr>
        <w:t>nd</w:t>
      </w:r>
      <w:r>
        <w:rPr>
          <w:rFonts w:ascii="Arial" w:hAnsi="Arial" w:cs="Arial"/>
        </w:rPr>
        <w:t xml:space="preserve"> edition. Retrieved 20 October 2015 from </w:t>
      </w:r>
      <w:hyperlink r:id="rId26" w:history="1">
        <w:r>
          <w:rPr>
            <w:rStyle w:val="Hyperlink"/>
            <w:rFonts w:ascii="Arial" w:hAnsi="Arial" w:cs="Arial"/>
            <w:color w:val="auto"/>
          </w:rPr>
          <w:t>http://www.wipo.int/export/sites/www/tk/en/databases/creative_heritage/docs/lester_bostock_film.pdf</w:t>
        </w:r>
      </w:hyperlink>
    </w:p>
    <w:p w14:paraId="14357C57" w14:textId="77777777" w:rsidR="00713BCA" w:rsidRDefault="00713BCA">
      <w:pPr>
        <w:pStyle w:val="aaabibliog"/>
        <w:spacing w:line="276" w:lineRule="auto"/>
        <w:ind w:left="0" w:right="42" w:firstLine="0"/>
        <w:rPr>
          <w:rStyle w:val="Hyperlink"/>
          <w:rFonts w:ascii="Arial" w:hAnsi="Arial" w:cs="Arial"/>
          <w:color w:val="auto"/>
        </w:rPr>
      </w:pPr>
    </w:p>
    <w:p w14:paraId="62EFC63B" w14:textId="77777777" w:rsidR="00713BCA" w:rsidRDefault="00E652BE">
      <w:pPr>
        <w:pStyle w:val="aaabibliog"/>
        <w:spacing w:line="276" w:lineRule="auto"/>
        <w:ind w:left="0" w:firstLine="0"/>
        <w:rPr>
          <w:rFonts w:ascii="Arial" w:eastAsiaTheme="minorEastAsia" w:hAnsi="Arial" w:cs="Arial"/>
        </w:rPr>
      </w:pPr>
      <w:r>
        <w:rPr>
          <w:rFonts w:ascii="Arial" w:eastAsiaTheme="minorEastAsia" w:hAnsi="Arial" w:cs="Arial"/>
        </w:rPr>
        <w:t xml:space="preserve">Commonwealth of Australia, Department of the Prime Minister and Cabinet, Ministry of the Arts (2013). </w:t>
      </w:r>
      <w:r>
        <w:rPr>
          <w:rFonts w:ascii="Arial" w:eastAsiaTheme="minorEastAsia" w:hAnsi="Arial" w:cs="Arial"/>
          <w:i/>
          <w:iCs/>
        </w:rPr>
        <w:t>Creative Australia: National Cultural Policy</w:t>
      </w:r>
      <w:r>
        <w:rPr>
          <w:rFonts w:ascii="Arial" w:eastAsiaTheme="minorEastAsia" w:hAnsi="Arial" w:cs="Arial"/>
        </w:rPr>
        <w:t xml:space="preserve">. </w:t>
      </w:r>
      <w:r>
        <w:rPr>
          <w:rFonts w:ascii="Arial" w:hAnsi="Arial" w:cs="Arial"/>
        </w:rPr>
        <w:t xml:space="preserve">Retrieved 11 September, 2013, </w:t>
      </w:r>
      <w:r>
        <w:rPr>
          <w:rFonts w:ascii="Arial" w:eastAsiaTheme="minorEastAsia" w:hAnsi="Arial" w:cs="Arial"/>
        </w:rPr>
        <w:t>http://creativeaustralia.arts.gov.au</w:t>
      </w:r>
    </w:p>
    <w:p w14:paraId="2394C138" w14:textId="77777777" w:rsidR="00713BCA" w:rsidRDefault="00713BCA">
      <w:pPr>
        <w:pStyle w:val="aaabibliog"/>
        <w:spacing w:line="276" w:lineRule="auto"/>
        <w:ind w:left="0" w:right="42" w:firstLine="0"/>
        <w:rPr>
          <w:rFonts w:ascii="Arial" w:hAnsi="Arial" w:cs="Arial"/>
        </w:rPr>
      </w:pPr>
    </w:p>
    <w:p w14:paraId="1CC53785" w14:textId="77777777" w:rsidR="00713BCA" w:rsidRDefault="00E652BE">
      <w:pPr>
        <w:pStyle w:val="aaabibliog"/>
        <w:spacing w:line="276" w:lineRule="auto"/>
        <w:ind w:left="0" w:right="42" w:firstLine="0"/>
        <w:rPr>
          <w:rFonts w:ascii="Arial" w:hAnsi="Arial" w:cs="Arial"/>
          <w:u w:val="single"/>
        </w:rPr>
      </w:pPr>
      <w:r>
        <w:rPr>
          <w:rFonts w:ascii="Arial" w:hAnsi="Arial" w:cs="Arial"/>
        </w:rPr>
        <w:t xml:space="preserve">Commonwealth of Australia, Department of the Environment, Water, Heritage and the Arts (2009). </w:t>
      </w:r>
      <w:r>
        <w:rPr>
          <w:rFonts w:ascii="Arial" w:hAnsi="Arial" w:cs="Arial"/>
          <w:bCs/>
          <w:i/>
        </w:rPr>
        <w:t>Indigenous Australian Art Charter of Principles for Publicly Funded Collecting Institutions</w:t>
      </w:r>
      <w:r>
        <w:rPr>
          <w:rFonts w:ascii="Arial" w:hAnsi="Arial" w:cs="Arial"/>
          <w:i/>
        </w:rPr>
        <w:t xml:space="preserve">. </w:t>
      </w:r>
      <w:r>
        <w:rPr>
          <w:rFonts w:ascii="Arial" w:hAnsi="Arial" w:cs="Arial"/>
        </w:rPr>
        <w:t xml:space="preserve">Retrieved 20 October 2015 from </w:t>
      </w:r>
      <w:hyperlink r:id="rId27" w:history="1">
        <w:r>
          <w:rPr>
            <w:rStyle w:val="Hyperlink"/>
            <w:rFonts w:ascii="Arial" w:hAnsi="Arial" w:cs="Arial"/>
            <w:color w:val="auto"/>
          </w:rPr>
          <w:t>http://www.indigenousartcode.org/wp-content/uploads/2011/06/charter-of-principles.pdf</w:t>
        </w:r>
      </w:hyperlink>
    </w:p>
    <w:p w14:paraId="54EFA94E" w14:textId="77777777" w:rsidR="00713BCA" w:rsidRDefault="00713BCA">
      <w:pPr>
        <w:pStyle w:val="aaabibliog"/>
        <w:spacing w:line="276" w:lineRule="auto"/>
        <w:ind w:left="0" w:right="42" w:firstLine="0"/>
        <w:rPr>
          <w:rFonts w:ascii="Arial" w:hAnsi="Arial" w:cs="Arial"/>
          <w:u w:val="single"/>
        </w:rPr>
      </w:pPr>
    </w:p>
    <w:p w14:paraId="093EF3D3" w14:textId="77777777" w:rsidR="00713BCA" w:rsidRDefault="00E652BE">
      <w:pPr>
        <w:pStyle w:val="aaabibliog"/>
        <w:spacing w:line="276" w:lineRule="auto"/>
        <w:ind w:left="0" w:firstLine="0"/>
        <w:rPr>
          <w:rFonts w:ascii="Arial" w:eastAsiaTheme="minorEastAsia" w:hAnsi="Arial" w:cs="Arial"/>
        </w:rPr>
      </w:pPr>
      <w:r>
        <w:rPr>
          <w:rFonts w:ascii="Arial" w:eastAsiaTheme="minorEastAsia" w:hAnsi="Arial" w:cs="Arial"/>
        </w:rPr>
        <w:t xml:space="preserve">Dodson, P., &amp; Leibler, M. (2012). </w:t>
      </w:r>
      <w:r>
        <w:rPr>
          <w:rFonts w:ascii="Arial" w:eastAsiaTheme="minorEastAsia" w:hAnsi="Arial" w:cs="Arial"/>
          <w:i/>
          <w:iCs/>
        </w:rPr>
        <w:t>Recognising Aboriginal and Torres Strait Islander Peoples in the Constitution</w:t>
      </w:r>
      <w:r>
        <w:rPr>
          <w:rFonts w:ascii="Arial" w:eastAsiaTheme="minorEastAsia" w:hAnsi="Arial" w:cs="Arial"/>
        </w:rPr>
        <w:t>. Retrieved 22 July 2012 from http://www.recognise.org.au/uploads/assets/ 3446%20FaHCSIA%20ICR%20report_text_Bookmarked%20PDF%2012%20Jan%20v4.pdf</w:t>
      </w:r>
    </w:p>
    <w:p w14:paraId="4F1C9B00" w14:textId="77777777" w:rsidR="00713BCA" w:rsidRDefault="00713BCA">
      <w:pPr>
        <w:pStyle w:val="aaabibliog"/>
        <w:spacing w:line="276" w:lineRule="auto"/>
        <w:ind w:left="0" w:right="42" w:firstLine="0"/>
        <w:rPr>
          <w:rFonts w:ascii="Arial" w:hAnsi="Arial" w:cs="Arial"/>
        </w:rPr>
      </w:pPr>
    </w:p>
    <w:p w14:paraId="1773356E" w14:textId="77777777" w:rsidR="00713BCA" w:rsidRDefault="00E652BE">
      <w:pPr>
        <w:pStyle w:val="aaabibliog"/>
        <w:spacing w:line="276" w:lineRule="auto"/>
        <w:ind w:left="0" w:firstLine="0"/>
        <w:rPr>
          <w:rFonts w:ascii="Arial" w:eastAsiaTheme="minorEastAsia" w:hAnsi="Arial" w:cs="Arial"/>
        </w:rPr>
      </w:pPr>
      <w:r>
        <w:rPr>
          <w:rFonts w:ascii="Arial" w:eastAsiaTheme="minorEastAsia" w:hAnsi="Arial" w:cs="Arial"/>
        </w:rPr>
        <w:t xml:space="preserve">Gillard, J. (2013). </w:t>
      </w:r>
      <w:r>
        <w:rPr>
          <w:rFonts w:ascii="Arial" w:eastAsiaTheme="minorEastAsia" w:hAnsi="Arial" w:cs="Arial"/>
          <w:i/>
          <w:iCs/>
        </w:rPr>
        <w:t>Creative Australia: National Cultural Policy</w:t>
      </w:r>
      <w:r>
        <w:rPr>
          <w:rFonts w:ascii="Arial" w:eastAsiaTheme="minorEastAsia" w:hAnsi="Arial" w:cs="Arial"/>
        </w:rPr>
        <w:t xml:space="preserve">. Commonwealth of Australia, Department of the Prime Minister and Cabinet, Ministry of the Arts. </w:t>
      </w:r>
      <w:r>
        <w:rPr>
          <w:rFonts w:ascii="Arial" w:hAnsi="Arial" w:cs="Arial"/>
        </w:rPr>
        <w:t xml:space="preserve">Retrieved 11 September, 2013, </w:t>
      </w:r>
      <w:r>
        <w:rPr>
          <w:rFonts w:ascii="Arial" w:eastAsiaTheme="minorEastAsia" w:hAnsi="Arial" w:cs="Arial"/>
        </w:rPr>
        <w:t>http://creativeaustralia.arts.gov.au</w:t>
      </w:r>
    </w:p>
    <w:p w14:paraId="39D57C0D" w14:textId="77777777" w:rsidR="00713BCA" w:rsidRDefault="00713BCA">
      <w:pPr>
        <w:pStyle w:val="aaabibliog"/>
        <w:spacing w:line="276" w:lineRule="auto"/>
        <w:ind w:left="0" w:right="42" w:firstLine="0"/>
        <w:rPr>
          <w:rFonts w:ascii="Arial" w:eastAsiaTheme="minorEastAsia" w:hAnsi="Arial" w:cs="Arial"/>
        </w:rPr>
      </w:pPr>
    </w:p>
    <w:p w14:paraId="4E04D650" w14:textId="77777777" w:rsidR="00713BCA" w:rsidRDefault="00E652BE">
      <w:pPr>
        <w:pStyle w:val="aaabibliog"/>
        <w:spacing w:line="276" w:lineRule="auto"/>
        <w:ind w:left="0" w:firstLine="0"/>
        <w:rPr>
          <w:rFonts w:ascii="Arial" w:eastAsiaTheme="minorEastAsia" w:hAnsi="Arial" w:cs="Arial"/>
        </w:rPr>
      </w:pPr>
      <w:r>
        <w:rPr>
          <w:rFonts w:ascii="Arial" w:eastAsiaTheme="minorEastAsia" w:hAnsi="Arial" w:cs="Arial"/>
        </w:rPr>
        <w:t xml:space="preserve">Ico-D (2012). </w:t>
      </w:r>
      <w:r>
        <w:rPr>
          <w:rFonts w:ascii="Arial" w:eastAsiaTheme="minorEastAsia" w:hAnsi="Arial" w:cs="Arial"/>
          <w:i/>
        </w:rPr>
        <w:t>Defining the profession</w:t>
      </w:r>
      <w:r>
        <w:rPr>
          <w:rFonts w:ascii="Arial" w:eastAsiaTheme="minorEastAsia" w:hAnsi="Arial" w:cs="Arial"/>
        </w:rPr>
        <w:t xml:space="preserve">. International Council of Design. </w:t>
      </w:r>
      <w:r>
        <w:rPr>
          <w:rFonts w:ascii="Arial" w:hAnsi="Arial" w:cs="Arial"/>
        </w:rPr>
        <w:t xml:space="preserve">Retrieved 7 January 2013 from </w:t>
      </w:r>
      <w:r>
        <w:rPr>
          <w:rFonts w:ascii="Arial" w:eastAsiaTheme="minorEastAsia" w:hAnsi="Arial" w:cs="Arial"/>
        </w:rPr>
        <w:t>http://www.icograda.org/about/about/articles836.htm</w:t>
      </w:r>
    </w:p>
    <w:p w14:paraId="2A9EA1DE" w14:textId="77777777" w:rsidR="00713BCA" w:rsidRDefault="00713BCA">
      <w:pPr>
        <w:pStyle w:val="aaabibliog"/>
        <w:spacing w:line="276" w:lineRule="auto"/>
        <w:ind w:left="0" w:right="42" w:firstLine="0"/>
        <w:rPr>
          <w:rFonts w:ascii="Arial" w:eastAsiaTheme="minorEastAsia" w:hAnsi="Arial" w:cs="Arial"/>
        </w:rPr>
      </w:pPr>
    </w:p>
    <w:p w14:paraId="22B47D38" w14:textId="77777777" w:rsidR="00713BCA" w:rsidRDefault="00E652BE">
      <w:pPr>
        <w:pStyle w:val="aaabibliog"/>
        <w:spacing w:line="276" w:lineRule="auto"/>
        <w:ind w:left="0" w:right="42" w:firstLine="0"/>
        <w:rPr>
          <w:rFonts w:ascii="Arial" w:eastAsiaTheme="minorEastAsia" w:hAnsi="Arial" w:cs="Arial"/>
        </w:rPr>
      </w:pPr>
      <w:r>
        <w:rPr>
          <w:rFonts w:ascii="Arial" w:eastAsiaTheme="minorEastAsia" w:hAnsi="Arial" w:cs="Arial"/>
        </w:rPr>
        <w:t xml:space="preserve">Indigenous Art Code Limited (2007). </w:t>
      </w:r>
      <w:r>
        <w:rPr>
          <w:rFonts w:ascii="Arial" w:eastAsiaTheme="minorEastAsia" w:hAnsi="Arial" w:cs="Arial"/>
          <w:i/>
        </w:rPr>
        <w:t>Indigenous Art Code. A code to promote fair and ethical trade in works of art by Indigenous artists</w:t>
      </w:r>
      <w:r>
        <w:rPr>
          <w:rFonts w:ascii="Arial" w:eastAsiaTheme="minorEastAsia" w:hAnsi="Arial" w:cs="Arial"/>
        </w:rPr>
        <w:t xml:space="preserve">. Alice Springs, NT: </w:t>
      </w:r>
      <w:r>
        <w:rPr>
          <w:rFonts w:ascii="Arial" w:hAnsi="Arial" w:cs="Arial"/>
        </w:rPr>
        <w:t xml:space="preserve">Retrieved 20 October 2015 from </w:t>
      </w:r>
      <w:hyperlink r:id="rId28" w:history="1">
        <w:r>
          <w:rPr>
            <w:rStyle w:val="Hyperlink"/>
            <w:rFonts w:ascii="Arial" w:eastAsiaTheme="minorEastAsia" w:hAnsi="Arial" w:cs="Arial"/>
            <w:color w:val="auto"/>
          </w:rPr>
          <w:t>http://www.indigenousartcode.org/wp-content/uploads/2011/06/Indigenous-Art-Code.pdf</w:t>
        </w:r>
      </w:hyperlink>
    </w:p>
    <w:p w14:paraId="01349055" w14:textId="77777777" w:rsidR="00713BCA" w:rsidRDefault="00713BCA">
      <w:pPr>
        <w:pStyle w:val="aaabibliog"/>
        <w:spacing w:line="276" w:lineRule="auto"/>
        <w:ind w:left="0" w:right="42" w:firstLine="0"/>
        <w:rPr>
          <w:rFonts w:ascii="Arial" w:eastAsiaTheme="minorEastAsia" w:hAnsi="Arial" w:cs="Arial"/>
        </w:rPr>
      </w:pPr>
    </w:p>
    <w:p w14:paraId="5891CF30" w14:textId="77777777" w:rsidR="00713BCA" w:rsidRDefault="00E652BE">
      <w:pPr>
        <w:pStyle w:val="aaabibliog"/>
        <w:spacing w:line="276" w:lineRule="auto"/>
        <w:ind w:left="0" w:firstLine="0"/>
        <w:rPr>
          <w:rFonts w:ascii="Arial" w:hAnsi="Arial" w:cs="Arial"/>
        </w:rPr>
      </w:pPr>
      <w:r>
        <w:rPr>
          <w:rFonts w:ascii="Arial" w:eastAsiaTheme="minorEastAsia" w:hAnsi="Arial" w:cs="Arial"/>
        </w:rPr>
        <w:t xml:space="preserve">Janke, T. (1999). </w:t>
      </w:r>
      <w:r>
        <w:rPr>
          <w:rFonts w:ascii="Arial" w:eastAsiaTheme="minorEastAsia" w:hAnsi="Arial" w:cs="Arial"/>
          <w:i/>
        </w:rPr>
        <w:t>Our Culture: Our future</w:t>
      </w:r>
      <w:r>
        <w:rPr>
          <w:rFonts w:ascii="Arial" w:eastAsiaTheme="minorEastAsia" w:hAnsi="Arial" w:cs="Arial"/>
        </w:rPr>
        <w:t xml:space="preserve">. Australian Institute of Aboriginal and Torres Strait Islander Studies (AIATSIS) and the Aboriginal and Torres Strait Islanders Commission (ATSIC). </w:t>
      </w:r>
      <w:r>
        <w:rPr>
          <w:rFonts w:ascii="Arial" w:hAnsi="Arial" w:cs="Arial"/>
        </w:rPr>
        <w:t xml:space="preserve">Retrieved 11 June 2011 from </w:t>
      </w:r>
      <w:hyperlink r:id="rId29" w:history="1">
        <w:r>
          <w:rPr>
            <w:rStyle w:val="Hyperlink"/>
            <w:rFonts w:ascii="Arial" w:hAnsi="Arial" w:cs="Arial"/>
            <w:color w:val="auto"/>
          </w:rPr>
          <w:t>http://frankellawyers.com.au/media/report/culture.pdf</w:t>
        </w:r>
      </w:hyperlink>
    </w:p>
    <w:p w14:paraId="6CC65B1F" w14:textId="77777777" w:rsidR="00713BCA" w:rsidRDefault="00713BCA">
      <w:pPr>
        <w:pStyle w:val="aaabibliog"/>
        <w:spacing w:line="276" w:lineRule="auto"/>
        <w:ind w:left="0" w:firstLine="0"/>
        <w:rPr>
          <w:rFonts w:ascii="Arial" w:eastAsiaTheme="minorEastAsia" w:hAnsi="Arial" w:cs="Arial"/>
        </w:rPr>
      </w:pPr>
    </w:p>
    <w:p w14:paraId="10A2B524" w14:textId="77777777" w:rsidR="00713BCA" w:rsidRDefault="00E652BE">
      <w:pPr>
        <w:pStyle w:val="aaabibliog"/>
        <w:spacing w:line="276" w:lineRule="auto"/>
        <w:ind w:left="0" w:firstLine="0"/>
        <w:rPr>
          <w:rFonts w:ascii="Arial" w:eastAsiaTheme="minorEastAsia" w:hAnsi="Arial" w:cs="Arial"/>
        </w:rPr>
      </w:pPr>
      <w:r>
        <w:rPr>
          <w:rFonts w:ascii="Arial" w:eastAsiaTheme="minorEastAsia" w:hAnsi="Arial" w:cs="Arial"/>
        </w:rPr>
        <w:t xml:space="preserve">Janke, T. (2002). </w:t>
      </w:r>
      <w:r>
        <w:rPr>
          <w:rFonts w:ascii="Arial" w:eastAsiaTheme="minorEastAsia" w:hAnsi="Arial" w:cs="Arial"/>
          <w:i/>
          <w:iCs/>
        </w:rPr>
        <w:t>New media cultures: Protocols for producing Indigenous Australian new media</w:t>
      </w:r>
      <w:r>
        <w:rPr>
          <w:rFonts w:ascii="Arial" w:eastAsiaTheme="minorEastAsia" w:hAnsi="Arial" w:cs="Arial"/>
        </w:rPr>
        <w:t>.</w:t>
      </w:r>
      <w:r>
        <w:rPr>
          <w:rFonts w:ascii="Arial" w:hAnsi="Arial" w:cs="Arial"/>
        </w:rPr>
        <w:t xml:space="preserve"> Retrieved 20 October 2015 from </w:t>
      </w:r>
      <w:hyperlink r:id="rId30" w:history="1">
        <w:r>
          <w:rPr>
            <w:rStyle w:val="Hyperlink"/>
            <w:rFonts w:ascii="Arial" w:eastAsiaTheme="minorEastAsia" w:hAnsi="Arial" w:cs="Arial"/>
            <w:color w:val="auto"/>
          </w:rPr>
          <w:t>http://www.wipo.int/export/sites/www/tk/en/databases/creative_heritage/docs/atsia_indig_media.pdf</w:t>
        </w:r>
      </w:hyperlink>
    </w:p>
    <w:p w14:paraId="4D0BE9BD" w14:textId="77777777" w:rsidR="00713BCA" w:rsidRDefault="00713BCA">
      <w:pPr>
        <w:pStyle w:val="aaabibliog"/>
        <w:spacing w:line="276" w:lineRule="auto"/>
        <w:ind w:left="0" w:firstLine="0"/>
        <w:rPr>
          <w:rFonts w:ascii="Arial" w:eastAsiaTheme="minorEastAsia" w:hAnsi="Arial" w:cs="Arial"/>
        </w:rPr>
      </w:pPr>
    </w:p>
    <w:p w14:paraId="5D12D252" w14:textId="77777777" w:rsidR="00713BCA" w:rsidRDefault="00E652BE">
      <w:pPr>
        <w:pStyle w:val="aaabibliog"/>
        <w:spacing w:line="276" w:lineRule="auto"/>
        <w:ind w:left="0" w:right="42" w:firstLine="0"/>
        <w:rPr>
          <w:rFonts w:ascii="Arial" w:eastAsiaTheme="minorEastAsia" w:hAnsi="Arial" w:cs="Arial"/>
        </w:rPr>
      </w:pPr>
      <w:r>
        <w:rPr>
          <w:rFonts w:ascii="Arial" w:hAnsi="Arial" w:cs="Arial"/>
        </w:rPr>
        <w:t xml:space="preserve">Janke,T. (2002). </w:t>
      </w:r>
      <w:r>
        <w:rPr>
          <w:rFonts w:ascii="Arial" w:hAnsi="Arial" w:cs="Arial"/>
          <w:i/>
        </w:rPr>
        <w:t>Writing Cultures: Protocols for Producing Indigenous Australian Literature</w:t>
      </w:r>
      <w:r>
        <w:rPr>
          <w:rFonts w:ascii="Arial" w:hAnsi="Arial" w:cs="Arial"/>
        </w:rPr>
        <w:t xml:space="preserve">. Retrieved 20 October 2015 from http://www.wipo.int/export/sites/www/tk/en/databases/creative_heritage/docs/atsia_writing_culture.pdf </w:t>
      </w:r>
    </w:p>
    <w:p w14:paraId="361B8BC0" w14:textId="77777777" w:rsidR="00713BCA" w:rsidRDefault="00713BCA">
      <w:pPr>
        <w:pStyle w:val="aaabibliog"/>
        <w:spacing w:line="276" w:lineRule="auto"/>
        <w:ind w:left="0" w:firstLine="0"/>
        <w:rPr>
          <w:rFonts w:ascii="Arial" w:eastAsiaTheme="minorEastAsia" w:hAnsi="Arial" w:cs="Arial"/>
        </w:rPr>
      </w:pPr>
    </w:p>
    <w:p w14:paraId="59CD172B" w14:textId="77777777" w:rsidR="00713BCA" w:rsidRDefault="00E652BE">
      <w:pPr>
        <w:pStyle w:val="aaabibliog"/>
        <w:spacing w:line="276" w:lineRule="auto"/>
        <w:ind w:left="0" w:firstLine="0"/>
        <w:rPr>
          <w:rFonts w:ascii="Arial" w:eastAsiaTheme="minorEastAsia" w:hAnsi="Arial" w:cs="Arial"/>
        </w:rPr>
      </w:pPr>
      <w:r>
        <w:rPr>
          <w:rFonts w:ascii="Arial" w:eastAsiaTheme="minorEastAsia" w:hAnsi="Arial" w:cs="Arial"/>
        </w:rPr>
        <w:t xml:space="preserve">Janke, T. (2007). </w:t>
      </w:r>
      <w:r>
        <w:rPr>
          <w:rFonts w:ascii="Arial" w:eastAsiaTheme="minorEastAsia" w:hAnsi="Arial" w:cs="Arial"/>
          <w:i/>
          <w:iCs/>
        </w:rPr>
        <w:t>Protocols for producing Indigenous Australian visual arts</w:t>
      </w:r>
      <w:r>
        <w:rPr>
          <w:rFonts w:ascii="Arial" w:eastAsiaTheme="minorEastAsia" w:hAnsi="Arial" w:cs="Arial"/>
        </w:rPr>
        <w:t xml:space="preserve">. </w:t>
      </w:r>
      <w:r>
        <w:rPr>
          <w:rFonts w:ascii="Arial" w:hAnsi="Arial" w:cs="Arial"/>
        </w:rPr>
        <w:t xml:space="preserve">Retrieved 20 October 2015 from </w:t>
      </w:r>
      <w:hyperlink r:id="rId31" w:history="1">
        <w:r>
          <w:rPr>
            <w:rStyle w:val="Hyperlink"/>
            <w:rFonts w:ascii="Arial" w:eastAsiaTheme="minorEastAsia" w:hAnsi="Arial" w:cs="Arial"/>
            <w:color w:val="auto"/>
          </w:rPr>
          <w:t>http://www.australiacouncil.gov.au/symphony/extension/richtext_redactor/getfile/?name=daaf1afd6d719315db5e5e174a1da961.pdf</w:t>
        </w:r>
      </w:hyperlink>
    </w:p>
    <w:p w14:paraId="2BFEC555" w14:textId="77777777" w:rsidR="00713BCA" w:rsidRDefault="00713BCA">
      <w:pPr>
        <w:pStyle w:val="aaabibliog"/>
        <w:spacing w:line="276" w:lineRule="auto"/>
        <w:ind w:left="0" w:firstLine="0"/>
        <w:rPr>
          <w:rFonts w:ascii="Arial" w:eastAsiaTheme="minorEastAsia" w:hAnsi="Arial" w:cs="Arial"/>
        </w:rPr>
      </w:pPr>
    </w:p>
    <w:p w14:paraId="67E51941" w14:textId="77777777" w:rsidR="00713BCA" w:rsidRDefault="00E652BE">
      <w:pPr>
        <w:widowControl w:val="0"/>
        <w:autoSpaceDE w:val="0"/>
        <w:autoSpaceDN w:val="0"/>
        <w:adjustRightInd w:val="0"/>
        <w:spacing w:line="276" w:lineRule="auto"/>
        <w:rPr>
          <w:rFonts w:ascii="Arial" w:hAnsi="Arial" w:cs="Arial"/>
          <w:sz w:val="20"/>
          <w:szCs w:val="20"/>
        </w:rPr>
      </w:pPr>
      <w:r>
        <w:rPr>
          <w:rFonts w:ascii="Arial" w:hAnsi="Arial" w:cs="Arial"/>
          <w:sz w:val="20"/>
          <w:szCs w:val="20"/>
        </w:rPr>
        <w:t xml:space="preserve">Janke, T. (2009). </w:t>
      </w:r>
      <w:r>
        <w:rPr>
          <w:rFonts w:ascii="Arial" w:eastAsia="Times New Roman" w:hAnsi="Arial" w:cs="Arial"/>
          <w:i/>
          <w:sz w:val="20"/>
          <w:szCs w:val="20"/>
          <w:lang w:val="en-AU"/>
        </w:rPr>
        <w:t>Pathways &amp; Protocols A filmmaker’s guide to working with Indigenous people, culture and concepts</w:t>
      </w:r>
      <w:r>
        <w:rPr>
          <w:rFonts w:ascii="Arial" w:hAnsi="Arial" w:cs="Arial"/>
          <w:i/>
          <w:sz w:val="20"/>
          <w:szCs w:val="20"/>
        </w:rPr>
        <w:t>.</w:t>
      </w:r>
      <w:r>
        <w:rPr>
          <w:rFonts w:ascii="Arial" w:hAnsi="Arial" w:cs="Arial"/>
          <w:sz w:val="20"/>
          <w:szCs w:val="20"/>
        </w:rPr>
        <w:t xml:space="preserve"> Retrieved 20 February, 2016 from </w:t>
      </w:r>
      <w:hyperlink r:id="rId32" w:history="1">
        <w:r>
          <w:rPr>
            <w:rStyle w:val="Hyperlink"/>
            <w:rFonts w:ascii="Arial" w:hAnsi="Arial" w:cs="Arial"/>
            <w:color w:val="auto"/>
            <w:sz w:val="20"/>
            <w:szCs w:val="20"/>
          </w:rPr>
          <w:t>https://www.screenaustralia.gov.au/getmedia/e601f1b9-0394-4c83-9a62-c20939d9ab30/Indig_Protocols.pdf</w:t>
        </w:r>
      </w:hyperlink>
    </w:p>
    <w:p w14:paraId="5B06C879" w14:textId="77777777" w:rsidR="00713BCA" w:rsidRDefault="00713BCA">
      <w:pPr>
        <w:widowControl w:val="0"/>
        <w:autoSpaceDE w:val="0"/>
        <w:autoSpaceDN w:val="0"/>
        <w:adjustRightInd w:val="0"/>
        <w:spacing w:line="276" w:lineRule="auto"/>
        <w:rPr>
          <w:rFonts w:ascii="Arial" w:eastAsia="MS Mincho" w:hAnsi="Arial" w:cs="Arial"/>
          <w:bCs/>
          <w:sz w:val="20"/>
          <w:szCs w:val="20"/>
        </w:rPr>
      </w:pPr>
    </w:p>
    <w:p w14:paraId="2E45BF72" w14:textId="77777777" w:rsidR="00713BCA" w:rsidRDefault="00E652BE">
      <w:pPr>
        <w:widowControl w:val="0"/>
        <w:autoSpaceDE w:val="0"/>
        <w:autoSpaceDN w:val="0"/>
        <w:adjustRightInd w:val="0"/>
        <w:spacing w:line="276" w:lineRule="auto"/>
        <w:rPr>
          <w:rFonts w:ascii="Arial" w:eastAsia="MS Mincho" w:hAnsi="Arial" w:cs="Arial"/>
          <w:sz w:val="20"/>
          <w:szCs w:val="20"/>
        </w:rPr>
      </w:pPr>
      <w:r>
        <w:rPr>
          <w:rFonts w:ascii="Arial" w:eastAsia="MS Mincho" w:hAnsi="Arial" w:cs="Arial"/>
          <w:bCs/>
          <w:sz w:val="20"/>
          <w:szCs w:val="20"/>
        </w:rPr>
        <w:t xml:space="preserve">Kennedy, R. (20015). </w:t>
      </w:r>
      <w:r>
        <w:rPr>
          <w:rFonts w:ascii="Arial" w:eastAsia="MS Mincho" w:hAnsi="Arial" w:cs="Arial"/>
          <w:bCs/>
          <w:i/>
          <w:sz w:val="20"/>
          <w:szCs w:val="20"/>
        </w:rPr>
        <w:t xml:space="preserve">Designing with Indigenous Knowledge: </w:t>
      </w:r>
      <w:r>
        <w:rPr>
          <w:rFonts w:ascii="Arial" w:eastAsia="MS Mincho" w:hAnsi="Arial" w:cs="Arial"/>
          <w:i/>
          <w:sz w:val="20"/>
          <w:szCs w:val="20"/>
        </w:rPr>
        <w:t>Policy and protocols for respectful and authentic cross-cultural representation in communication design practice</w:t>
      </w:r>
      <w:r>
        <w:rPr>
          <w:rFonts w:ascii="Arial" w:eastAsia="MS Mincho" w:hAnsi="Arial" w:cs="Arial"/>
          <w:sz w:val="20"/>
          <w:szCs w:val="20"/>
        </w:rPr>
        <w:t>. Phd dissertation, Swinburne University</w:t>
      </w:r>
    </w:p>
    <w:p w14:paraId="44CE4B0F" w14:textId="77777777" w:rsidR="00713BCA" w:rsidRDefault="00713BCA">
      <w:pPr>
        <w:pStyle w:val="aaabibliog"/>
        <w:spacing w:line="276" w:lineRule="auto"/>
        <w:ind w:left="0" w:right="42" w:firstLine="0"/>
        <w:rPr>
          <w:rFonts w:ascii="Arial" w:eastAsiaTheme="minorEastAsia" w:hAnsi="Arial" w:cs="Arial"/>
        </w:rPr>
      </w:pPr>
    </w:p>
    <w:p w14:paraId="392265B3" w14:textId="77777777" w:rsidR="00713BCA" w:rsidRDefault="00E652BE">
      <w:pPr>
        <w:pStyle w:val="aaabibliog"/>
        <w:spacing w:line="276" w:lineRule="auto"/>
        <w:ind w:left="0" w:right="42" w:firstLine="0"/>
        <w:rPr>
          <w:rFonts w:ascii="Arial" w:eastAsiaTheme="minorEastAsia" w:hAnsi="Arial" w:cs="Arial"/>
        </w:rPr>
      </w:pPr>
      <w:r>
        <w:rPr>
          <w:rFonts w:ascii="Arial" w:eastAsiaTheme="minorEastAsia" w:hAnsi="Arial" w:cs="Arial"/>
        </w:rPr>
        <w:t xml:space="preserve">Oxfam Australia (2007). </w:t>
      </w:r>
      <w:r>
        <w:rPr>
          <w:rFonts w:ascii="Arial" w:hAnsi="Arial" w:cs="Arial"/>
          <w:i/>
        </w:rPr>
        <w:t>Aboriginal and Torres Strait Islander Cultural Protocols</w:t>
      </w:r>
      <w:r>
        <w:rPr>
          <w:rFonts w:ascii="Arial" w:eastAsiaTheme="minorEastAsia" w:hAnsi="Arial" w:cs="Arial"/>
        </w:rPr>
        <w:t xml:space="preserve">. </w:t>
      </w:r>
      <w:r>
        <w:rPr>
          <w:rFonts w:ascii="Arial" w:hAnsi="Arial" w:cs="Arial"/>
        </w:rPr>
        <w:t>Carlton</w:t>
      </w:r>
      <w:r>
        <w:rPr>
          <w:rFonts w:ascii="Arial" w:eastAsiaTheme="minorEastAsia" w:hAnsi="Arial" w:cs="Arial"/>
        </w:rPr>
        <w:t xml:space="preserve">, </w:t>
      </w:r>
      <w:r>
        <w:rPr>
          <w:rFonts w:ascii="Arial" w:hAnsi="Arial" w:cs="Arial"/>
        </w:rPr>
        <w:t>Vic</w:t>
      </w:r>
      <w:r>
        <w:rPr>
          <w:rFonts w:ascii="Arial" w:eastAsiaTheme="minorEastAsia" w:hAnsi="Arial" w:cs="Arial"/>
        </w:rPr>
        <w:t xml:space="preserve">. </w:t>
      </w:r>
      <w:r>
        <w:rPr>
          <w:rFonts w:ascii="Arial" w:hAnsi="Arial" w:cs="Arial"/>
        </w:rPr>
        <w:t xml:space="preserve">Retrieved 20 October 2015 from </w:t>
      </w:r>
      <w:hyperlink r:id="rId33" w:history="1">
        <w:r>
          <w:rPr>
            <w:rStyle w:val="Hyperlink"/>
            <w:rFonts w:ascii="Arial" w:eastAsiaTheme="minorEastAsia" w:hAnsi="Arial" w:cs="Arial"/>
            <w:color w:val="auto"/>
          </w:rPr>
          <w:t>http://www.indigenousartcode.org/wp-content/uploads/2011/06/Indigenous-Art-Code.pdf</w:t>
        </w:r>
      </w:hyperlink>
    </w:p>
    <w:p w14:paraId="77A46967" w14:textId="77777777" w:rsidR="00713BCA" w:rsidRDefault="00713BCA">
      <w:pPr>
        <w:pStyle w:val="aaabibliog"/>
        <w:spacing w:line="276" w:lineRule="auto"/>
        <w:rPr>
          <w:rFonts w:ascii="Arial" w:eastAsiaTheme="minorEastAsia" w:hAnsi="Arial" w:cs="Arial"/>
        </w:rPr>
      </w:pPr>
    </w:p>
    <w:p w14:paraId="796C8B67" w14:textId="77777777" w:rsidR="00713BCA" w:rsidRDefault="00E652BE">
      <w:pPr>
        <w:pStyle w:val="aaabibliog"/>
        <w:spacing w:line="276" w:lineRule="auto"/>
        <w:ind w:left="0" w:firstLine="0"/>
        <w:rPr>
          <w:rFonts w:ascii="Arial" w:hAnsi="Arial" w:cs="Arial"/>
          <w:lang w:val="en-US"/>
        </w:rPr>
      </w:pPr>
      <w:r>
        <w:rPr>
          <w:rFonts w:ascii="Arial" w:eastAsiaTheme="minorEastAsia" w:hAnsi="Arial" w:cs="Arial"/>
        </w:rPr>
        <w:t xml:space="preserve">Rudd, K. (2008). </w:t>
      </w:r>
      <w:r>
        <w:rPr>
          <w:rFonts w:ascii="Arial" w:hAnsi="Arial" w:cs="Arial"/>
          <w:i/>
          <w:lang w:val="en-US"/>
        </w:rPr>
        <w:t>Apology to Australia’s Indigenous peoples</w:t>
      </w:r>
      <w:r>
        <w:rPr>
          <w:rFonts w:ascii="Arial" w:hAnsi="Arial" w:cs="Arial"/>
          <w:lang w:val="en-US"/>
        </w:rPr>
        <w:t xml:space="preserve">. </w:t>
      </w:r>
      <w:r>
        <w:rPr>
          <w:rFonts w:ascii="Arial" w:eastAsiaTheme="minorEastAsia" w:hAnsi="Arial" w:cs="Arial"/>
        </w:rPr>
        <w:t xml:space="preserve">Retrieved 9 June 2011 from </w:t>
      </w:r>
      <w:r>
        <w:rPr>
          <w:rFonts w:ascii="Arial" w:hAnsi="Arial" w:cs="Arial"/>
          <w:lang w:val="en-US"/>
        </w:rPr>
        <w:t>http://australia.gov.au/about-australia/our-country/our-people/apology-to-australias-indigenous-peoples</w:t>
      </w:r>
    </w:p>
    <w:p w14:paraId="542CD957" w14:textId="77777777" w:rsidR="00713BCA" w:rsidRDefault="00713BCA">
      <w:pPr>
        <w:pStyle w:val="aaabibliog"/>
        <w:spacing w:line="276" w:lineRule="auto"/>
        <w:ind w:left="0" w:right="42" w:firstLine="0"/>
        <w:rPr>
          <w:rFonts w:ascii="Arial" w:eastAsiaTheme="minorEastAsia" w:hAnsi="Arial" w:cs="Arial"/>
        </w:rPr>
      </w:pPr>
    </w:p>
    <w:p w14:paraId="579AC03C" w14:textId="77777777" w:rsidR="00713BCA" w:rsidRDefault="00E652BE">
      <w:pPr>
        <w:pStyle w:val="aaabibliog"/>
        <w:spacing w:line="276" w:lineRule="auto"/>
        <w:ind w:left="0" w:right="42" w:firstLine="0"/>
        <w:rPr>
          <w:rFonts w:ascii="Arial" w:hAnsi="Arial" w:cs="Arial"/>
        </w:rPr>
      </w:pPr>
      <w:r>
        <w:rPr>
          <w:rFonts w:ascii="Arial" w:hAnsi="Arial" w:cs="Arial"/>
        </w:rPr>
        <w:t xml:space="preserve">Victorian Government Department of Human Services (2006). </w:t>
      </w:r>
      <w:r>
        <w:rPr>
          <w:rFonts w:ascii="Arial" w:hAnsi="Arial" w:cs="Arial"/>
          <w:i/>
        </w:rPr>
        <w:t xml:space="preserve">Building better partnerships, Working with Aboriginal communities and organisations: a communication guide for the Department of Human Services, Koori Unit. </w:t>
      </w:r>
      <w:r>
        <w:rPr>
          <w:rFonts w:ascii="Arial" w:hAnsi="Arial" w:cs="Arial"/>
        </w:rPr>
        <w:t xml:space="preserve">Retrieved 20 October 2015 from </w:t>
      </w:r>
      <w:hyperlink r:id="rId34" w:history="1">
        <w:r>
          <w:rPr>
            <w:rStyle w:val="Hyperlink"/>
            <w:rFonts w:ascii="Arial" w:hAnsi="Arial" w:cs="Arial"/>
            <w:color w:val="auto"/>
          </w:rPr>
          <w:t>http://www.dhs.vic.gov.au/__data/assets/pdf_file/0009/580788/building-better-partnerships-aboriginal-communication-guide-2006.pdf</w:t>
        </w:r>
      </w:hyperlink>
    </w:p>
    <w:p w14:paraId="66CDB1A2" w14:textId="77777777" w:rsidR="00713BCA" w:rsidRDefault="00713BCA">
      <w:pPr>
        <w:pStyle w:val="aaabibliog"/>
        <w:spacing w:line="276" w:lineRule="auto"/>
        <w:ind w:left="0" w:right="42" w:firstLine="0"/>
        <w:rPr>
          <w:rFonts w:ascii="Arial" w:hAnsi="Arial" w:cs="Arial"/>
        </w:rPr>
      </w:pPr>
    </w:p>
    <w:p w14:paraId="7C248D02" w14:textId="77777777" w:rsidR="00713BCA" w:rsidRDefault="00E652BE">
      <w:pPr>
        <w:pStyle w:val="aaabibliog"/>
        <w:spacing w:line="276" w:lineRule="auto"/>
        <w:ind w:left="0" w:firstLine="0"/>
        <w:rPr>
          <w:rFonts w:ascii="Arial" w:eastAsiaTheme="minorEastAsia" w:hAnsi="Arial" w:cs="Arial"/>
        </w:rPr>
      </w:pPr>
      <w:r>
        <w:rPr>
          <w:rFonts w:ascii="Arial" w:eastAsiaTheme="minorEastAsia" w:hAnsi="Arial" w:cs="Arial"/>
        </w:rPr>
        <w:t>United Nations</w:t>
      </w:r>
      <w:r>
        <w:rPr>
          <w:rFonts w:ascii="Arial" w:eastAsiaTheme="minorEastAsia" w:hAnsi="Arial" w:cs="Arial"/>
          <w:iCs/>
        </w:rPr>
        <w:t xml:space="preserve"> (2007).</w:t>
      </w:r>
      <w:r>
        <w:rPr>
          <w:rFonts w:ascii="Arial" w:eastAsiaTheme="minorEastAsia" w:hAnsi="Arial" w:cs="Arial"/>
        </w:rPr>
        <w:t xml:space="preserve"> </w:t>
      </w:r>
      <w:r>
        <w:rPr>
          <w:rFonts w:ascii="Arial" w:eastAsiaTheme="minorEastAsia" w:hAnsi="Arial" w:cs="Arial"/>
          <w:i/>
          <w:iCs/>
        </w:rPr>
        <w:t>United Nations Declaration on the Rights of Indigenous Peoples</w:t>
      </w:r>
      <w:r>
        <w:rPr>
          <w:rFonts w:ascii="Arial" w:eastAsiaTheme="minorEastAsia" w:hAnsi="Arial" w:cs="Arial"/>
          <w:iCs/>
        </w:rPr>
        <w:t xml:space="preserve"> (UNDRIP). </w:t>
      </w:r>
      <w:r>
        <w:rPr>
          <w:rFonts w:ascii="Arial" w:eastAsiaTheme="minorEastAsia" w:hAnsi="Arial" w:cs="Arial"/>
        </w:rPr>
        <w:t xml:space="preserve">Geneva/New York. </w:t>
      </w:r>
      <w:r>
        <w:rPr>
          <w:rFonts w:ascii="Arial" w:hAnsi="Arial" w:cs="Arial"/>
        </w:rPr>
        <w:t xml:space="preserve">Retrieved 20 October 2015 from </w:t>
      </w:r>
      <w:r>
        <w:rPr>
          <w:rFonts w:ascii="Arial" w:eastAsiaTheme="minorEastAsia" w:hAnsi="Arial" w:cs="Arial"/>
        </w:rPr>
        <w:t xml:space="preserve">http://www.un.org/esa/socdev/unpfii/documents/DRIPS_en.pdf </w:t>
      </w:r>
    </w:p>
    <w:p w14:paraId="21427AEB" w14:textId="77777777" w:rsidR="00713BCA" w:rsidRDefault="00E652BE">
      <w:pPr>
        <w:pStyle w:val="NormalWeb"/>
        <w:spacing w:line="276" w:lineRule="auto"/>
        <w:rPr>
          <w:lang w:val="en-AU"/>
        </w:rPr>
      </w:pPr>
      <w:r>
        <w:rPr>
          <w:rStyle w:val="apple-converted-space"/>
        </w:rPr>
        <w:t xml:space="preserve">United Nations (2013). </w:t>
      </w:r>
      <w:r>
        <w:rPr>
          <w:bCs/>
          <w:i/>
          <w:lang w:val="en-AU"/>
        </w:rPr>
        <w:t>Who are indigenous peoples?</w:t>
      </w:r>
      <w:r>
        <w:t xml:space="preserve"> United Nations Permanent Forum on </w:t>
      </w:r>
      <w:r>
        <w:rPr>
          <w:bCs/>
          <w:lang w:val="en-AU"/>
        </w:rPr>
        <w:t xml:space="preserve">Indigenous Issues. Indigenous People, Indigenous Voices, </w:t>
      </w:r>
      <w:r>
        <w:t>Retrieved 6 February 2016.</w:t>
      </w:r>
    </w:p>
    <w:p w14:paraId="0E724026" w14:textId="77777777" w:rsidR="00713BCA" w:rsidRDefault="00E652BE">
      <w:pPr>
        <w:widowControl w:val="0"/>
        <w:autoSpaceDE w:val="0"/>
        <w:autoSpaceDN w:val="0"/>
        <w:adjustRightInd w:val="0"/>
        <w:spacing w:line="276" w:lineRule="auto"/>
        <w:rPr>
          <w:rFonts w:ascii="Arial" w:hAnsi="Arial" w:cs="Arial"/>
          <w:sz w:val="20"/>
          <w:szCs w:val="20"/>
        </w:rPr>
      </w:pPr>
      <w:r>
        <w:rPr>
          <w:rFonts w:ascii="Arial" w:hAnsi="Arial" w:cs="Arial"/>
          <w:sz w:val="20"/>
          <w:szCs w:val="20"/>
        </w:rPr>
        <w:t xml:space="preserve">WIPO (2014). </w:t>
      </w:r>
      <w:r>
        <w:rPr>
          <w:rFonts w:ascii="Arial" w:hAnsi="Arial" w:cs="Arial"/>
          <w:i/>
          <w:sz w:val="20"/>
          <w:szCs w:val="20"/>
        </w:rPr>
        <w:t>The Protection of Traditional Knowledge: Draft Articles</w:t>
      </w:r>
      <w:r>
        <w:rPr>
          <w:rFonts w:ascii="Arial" w:hAnsi="Arial" w:cs="Arial"/>
          <w:sz w:val="20"/>
          <w:szCs w:val="20"/>
        </w:rPr>
        <w:t>. P.3 (vii) Retrieved 20 February 2016 from www.wipo.int/.../wipo_grtkf_ic_27_ref_facilitators_document_rev_2.doc</w:t>
      </w:r>
    </w:p>
    <w:p w14:paraId="50139CD0" w14:textId="77777777" w:rsidR="00713BCA" w:rsidRDefault="00713BCA">
      <w:pPr>
        <w:pStyle w:val="aaabibliog"/>
        <w:spacing w:line="276" w:lineRule="auto"/>
        <w:ind w:left="0" w:right="42" w:firstLine="0"/>
        <w:rPr>
          <w:rFonts w:ascii="Arial" w:hAnsi="Arial" w:cs="Arial"/>
        </w:rPr>
      </w:pPr>
    </w:p>
    <w:sectPr w:rsidR="00713BCA">
      <w:headerReference w:type="even" r:id="rId35"/>
      <w:headerReference w:type="default" r:id="rId36"/>
      <w:footerReference w:type="even" r:id="rId37"/>
      <w:footerReference w:type="default" r:id="rId38"/>
      <w:headerReference w:type="first" r:id="rId39"/>
      <w:footerReference w:type="first" r:id="rId40"/>
      <w:pgSz w:w="11900" w:h="16840"/>
      <w:pgMar w:top="1440" w:right="1694" w:bottom="1276"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D6C469" w14:textId="77777777" w:rsidR="006D4451" w:rsidRDefault="006D4451">
      <w:r>
        <w:separator/>
      </w:r>
    </w:p>
  </w:endnote>
  <w:endnote w:type="continuationSeparator" w:id="0">
    <w:p w14:paraId="31ABA36C" w14:textId="77777777" w:rsidR="006D4451" w:rsidRDefault="006D4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E5CC4" w14:textId="77777777" w:rsidR="00F74E02" w:rsidRDefault="00F74E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0985B9" w14:textId="77777777" w:rsidR="00F74E02" w:rsidRDefault="00F74E0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C5B36" w14:textId="77777777" w:rsidR="00F74E02" w:rsidRDefault="00F74E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551ED">
      <w:rPr>
        <w:rStyle w:val="PageNumber"/>
        <w:noProof/>
      </w:rPr>
      <w:t>15</w:t>
    </w:r>
    <w:r>
      <w:rPr>
        <w:rStyle w:val="PageNumber"/>
      </w:rPr>
      <w:fldChar w:fldCharType="end"/>
    </w:r>
  </w:p>
  <w:p w14:paraId="36C4180F" w14:textId="77777777" w:rsidR="00F74E02" w:rsidRDefault="00F74E02">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5C10A" w14:textId="77777777" w:rsidR="00F74E02" w:rsidRDefault="00F74E0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10AFF" w14:textId="77777777" w:rsidR="006D4451" w:rsidRDefault="006D4451">
      <w:r>
        <w:separator/>
      </w:r>
    </w:p>
  </w:footnote>
  <w:footnote w:type="continuationSeparator" w:id="0">
    <w:p w14:paraId="4C546EEE" w14:textId="77777777" w:rsidR="006D4451" w:rsidRDefault="006D445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98257" w14:textId="20B946C5" w:rsidR="00F74E02" w:rsidRDefault="00F74E0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B1E4C" w14:textId="7CFA1309" w:rsidR="00F74E02" w:rsidRDefault="00F74E0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E954B" w14:textId="7EDCA8D6" w:rsidR="00F74E02" w:rsidRDefault="00F74E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2A9F"/>
    <w:multiLevelType w:val="multilevel"/>
    <w:tmpl w:val="40BAA02C"/>
    <w:lvl w:ilvl="0">
      <w:start w:val="1"/>
      <w:numFmt w:val="decimal"/>
      <w:lvlText w:val="%1"/>
      <w:lvlJc w:val="left"/>
      <w:pPr>
        <w:ind w:left="460" w:hanging="460"/>
      </w:pPr>
      <w:rPr>
        <w:rFonts w:eastAsia="Arial" w:hAnsi="Arial" w:cs="Arial" w:hint="default"/>
        <w:b/>
      </w:rPr>
    </w:lvl>
    <w:lvl w:ilvl="1">
      <w:start w:val="1"/>
      <w:numFmt w:val="decimal"/>
      <w:lvlText w:val="%1.%2"/>
      <w:lvlJc w:val="left"/>
      <w:pPr>
        <w:ind w:left="1311" w:hanging="460"/>
      </w:pPr>
      <w:rPr>
        <w:rFonts w:eastAsia="Arial" w:hAnsi="Arial" w:cs="Arial" w:hint="default"/>
        <w:b w:val="0"/>
      </w:rPr>
    </w:lvl>
    <w:lvl w:ilvl="2">
      <w:start w:val="1"/>
      <w:numFmt w:val="decimal"/>
      <w:lvlText w:val="%1.%2.%3"/>
      <w:lvlJc w:val="left"/>
      <w:pPr>
        <w:ind w:left="2422" w:hanging="720"/>
      </w:pPr>
      <w:rPr>
        <w:rFonts w:eastAsia="Arial" w:hAnsi="Arial" w:cs="Arial" w:hint="default"/>
        <w:b/>
      </w:rPr>
    </w:lvl>
    <w:lvl w:ilvl="3">
      <w:start w:val="1"/>
      <w:numFmt w:val="decimal"/>
      <w:lvlText w:val="%1.%2.%3.%4"/>
      <w:lvlJc w:val="left"/>
      <w:pPr>
        <w:ind w:left="3633" w:hanging="1080"/>
      </w:pPr>
      <w:rPr>
        <w:rFonts w:eastAsia="Arial" w:hAnsi="Arial" w:cs="Arial" w:hint="default"/>
        <w:b/>
      </w:rPr>
    </w:lvl>
    <w:lvl w:ilvl="4">
      <w:start w:val="1"/>
      <w:numFmt w:val="decimal"/>
      <w:lvlText w:val="%1.%2.%3.%4.%5"/>
      <w:lvlJc w:val="left"/>
      <w:pPr>
        <w:ind w:left="4484" w:hanging="1080"/>
      </w:pPr>
      <w:rPr>
        <w:rFonts w:eastAsia="Arial" w:hAnsi="Arial" w:cs="Arial" w:hint="default"/>
        <w:b/>
      </w:rPr>
    </w:lvl>
    <w:lvl w:ilvl="5">
      <w:start w:val="1"/>
      <w:numFmt w:val="decimal"/>
      <w:lvlText w:val="%1.%2.%3.%4.%5.%6"/>
      <w:lvlJc w:val="left"/>
      <w:pPr>
        <w:ind w:left="5695" w:hanging="1440"/>
      </w:pPr>
      <w:rPr>
        <w:rFonts w:eastAsia="Arial" w:hAnsi="Arial" w:cs="Arial" w:hint="default"/>
        <w:b/>
      </w:rPr>
    </w:lvl>
    <w:lvl w:ilvl="6">
      <w:start w:val="1"/>
      <w:numFmt w:val="decimal"/>
      <w:lvlText w:val="%1.%2.%3.%4.%5.%6.%7"/>
      <w:lvlJc w:val="left"/>
      <w:pPr>
        <w:ind w:left="6546" w:hanging="1440"/>
      </w:pPr>
      <w:rPr>
        <w:rFonts w:eastAsia="Arial" w:hAnsi="Arial" w:cs="Arial" w:hint="default"/>
        <w:b/>
      </w:rPr>
    </w:lvl>
    <w:lvl w:ilvl="7">
      <w:start w:val="1"/>
      <w:numFmt w:val="decimal"/>
      <w:lvlText w:val="%1.%2.%3.%4.%5.%6.%7.%8"/>
      <w:lvlJc w:val="left"/>
      <w:pPr>
        <w:ind w:left="7757" w:hanging="1800"/>
      </w:pPr>
      <w:rPr>
        <w:rFonts w:eastAsia="Arial" w:hAnsi="Arial" w:cs="Arial" w:hint="default"/>
        <w:b/>
      </w:rPr>
    </w:lvl>
    <w:lvl w:ilvl="8">
      <w:start w:val="1"/>
      <w:numFmt w:val="decimal"/>
      <w:lvlText w:val="%1.%2.%3.%4.%5.%6.%7.%8.%9"/>
      <w:lvlJc w:val="left"/>
      <w:pPr>
        <w:ind w:left="8608" w:hanging="1800"/>
      </w:pPr>
      <w:rPr>
        <w:rFonts w:eastAsia="Arial" w:hAnsi="Arial" w:cs="Arial" w:hint="default"/>
        <w:b/>
      </w:rPr>
    </w:lvl>
  </w:abstractNum>
  <w:abstractNum w:abstractNumId="1">
    <w:nsid w:val="01FC3C5B"/>
    <w:multiLevelType w:val="hybridMultilevel"/>
    <w:tmpl w:val="21EE1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7B62EF"/>
    <w:multiLevelType w:val="hybridMultilevel"/>
    <w:tmpl w:val="2D464D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CB69C0"/>
    <w:multiLevelType w:val="hybridMultilevel"/>
    <w:tmpl w:val="2B6639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9A04D9"/>
    <w:multiLevelType w:val="multilevel"/>
    <w:tmpl w:val="40BAA02C"/>
    <w:lvl w:ilvl="0">
      <w:start w:val="1"/>
      <w:numFmt w:val="decimal"/>
      <w:lvlText w:val="%1"/>
      <w:lvlJc w:val="left"/>
      <w:pPr>
        <w:ind w:left="460" w:hanging="460"/>
      </w:pPr>
      <w:rPr>
        <w:rFonts w:eastAsia="Arial" w:hAnsi="Arial" w:cs="Arial" w:hint="default"/>
        <w:b/>
      </w:rPr>
    </w:lvl>
    <w:lvl w:ilvl="1">
      <w:start w:val="1"/>
      <w:numFmt w:val="decimal"/>
      <w:lvlText w:val="%1.%2"/>
      <w:lvlJc w:val="left"/>
      <w:pPr>
        <w:ind w:left="1311" w:hanging="460"/>
      </w:pPr>
      <w:rPr>
        <w:rFonts w:eastAsia="Arial" w:hAnsi="Arial" w:cs="Arial" w:hint="default"/>
        <w:b w:val="0"/>
      </w:rPr>
    </w:lvl>
    <w:lvl w:ilvl="2">
      <w:start w:val="1"/>
      <w:numFmt w:val="decimal"/>
      <w:lvlText w:val="%1.%2.%3"/>
      <w:lvlJc w:val="left"/>
      <w:pPr>
        <w:ind w:left="2422" w:hanging="720"/>
      </w:pPr>
      <w:rPr>
        <w:rFonts w:eastAsia="Arial" w:hAnsi="Arial" w:cs="Arial" w:hint="default"/>
        <w:b/>
      </w:rPr>
    </w:lvl>
    <w:lvl w:ilvl="3">
      <w:start w:val="1"/>
      <w:numFmt w:val="decimal"/>
      <w:lvlText w:val="%1.%2.%3.%4"/>
      <w:lvlJc w:val="left"/>
      <w:pPr>
        <w:ind w:left="3633" w:hanging="1080"/>
      </w:pPr>
      <w:rPr>
        <w:rFonts w:eastAsia="Arial" w:hAnsi="Arial" w:cs="Arial" w:hint="default"/>
        <w:b/>
      </w:rPr>
    </w:lvl>
    <w:lvl w:ilvl="4">
      <w:start w:val="1"/>
      <w:numFmt w:val="decimal"/>
      <w:lvlText w:val="%1.%2.%3.%4.%5"/>
      <w:lvlJc w:val="left"/>
      <w:pPr>
        <w:ind w:left="4484" w:hanging="1080"/>
      </w:pPr>
      <w:rPr>
        <w:rFonts w:eastAsia="Arial" w:hAnsi="Arial" w:cs="Arial" w:hint="default"/>
        <w:b/>
      </w:rPr>
    </w:lvl>
    <w:lvl w:ilvl="5">
      <w:start w:val="1"/>
      <w:numFmt w:val="decimal"/>
      <w:lvlText w:val="%1.%2.%3.%4.%5.%6"/>
      <w:lvlJc w:val="left"/>
      <w:pPr>
        <w:ind w:left="5695" w:hanging="1440"/>
      </w:pPr>
      <w:rPr>
        <w:rFonts w:eastAsia="Arial" w:hAnsi="Arial" w:cs="Arial" w:hint="default"/>
        <w:b/>
      </w:rPr>
    </w:lvl>
    <w:lvl w:ilvl="6">
      <w:start w:val="1"/>
      <w:numFmt w:val="decimal"/>
      <w:lvlText w:val="%1.%2.%3.%4.%5.%6.%7"/>
      <w:lvlJc w:val="left"/>
      <w:pPr>
        <w:ind w:left="6546" w:hanging="1440"/>
      </w:pPr>
      <w:rPr>
        <w:rFonts w:eastAsia="Arial" w:hAnsi="Arial" w:cs="Arial" w:hint="default"/>
        <w:b/>
      </w:rPr>
    </w:lvl>
    <w:lvl w:ilvl="7">
      <w:start w:val="1"/>
      <w:numFmt w:val="decimal"/>
      <w:lvlText w:val="%1.%2.%3.%4.%5.%6.%7.%8"/>
      <w:lvlJc w:val="left"/>
      <w:pPr>
        <w:ind w:left="7757" w:hanging="1800"/>
      </w:pPr>
      <w:rPr>
        <w:rFonts w:eastAsia="Arial" w:hAnsi="Arial" w:cs="Arial" w:hint="default"/>
        <w:b/>
      </w:rPr>
    </w:lvl>
    <w:lvl w:ilvl="8">
      <w:start w:val="1"/>
      <w:numFmt w:val="decimal"/>
      <w:lvlText w:val="%1.%2.%3.%4.%5.%6.%7.%8.%9"/>
      <w:lvlJc w:val="left"/>
      <w:pPr>
        <w:ind w:left="8608" w:hanging="1800"/>
      </w:pPr>
      <w:rPr>
        <w:rFonts w:eastAsia="Arial" w:hAnsi="Arial" w:cs="Arial" w:hint="default"/>
        <w:b/>
      </w:rPr>
    </w:lvl>
  </w:abstractNum>
  <w:abstractNum w:abstractNumId="5">
    <w:nsid w:val="09AF3D9C"/>
    <w:multiLevelType w:val="hybridMultilevel"/>
    <w:tmpl w:val="ADA628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9D904EF"/>
    <w:multiLevelType w:val="multilevel"/>
    <w:tmpl w:val="2D384140"/>
    <w:lvl w:ilvl="0">
      <w:start w:val="2"/>
      <w:numFmt w:val="decimal"/>
      <w:lvlText w:val="%1"/>
      <w:lvlJc w:val="left"/>
      <w:pPr>
        <w:ind w:left="584" w:hanging="468"/>
        <w:jc w:val="left"/>
      </w:pPr>
      <w:rPr>
        <w:rFonts w:hint="default"/>
      </w:rPr>
    </w:lvl>
    <w:lvl w:ilvl="1">
      <w:start w:val="4"/>
      <w:numFmt w:val="decimal"/>
      <w:lvlText w:val="%1.%2"/>
      <w:lvlJc w:val="left"/>
      <w:pPr>
        <w:ind w:left="584" w:hanging="468"/>
        <w:jc w:val="left"/>
      </w:pPr>
      <w:rPr>
        <w:rFonts w:ascii="Arial" w:eastAsia="Arial" w:hAnsi="Arial" w:hint="default"/>
        <w:b/>
        <w:bCs/>
        <w:w w:val="99"/>
        <w:sz w:val="28"/>
        <w:szCs w:val="28"/>
      </w:rPr>
    </w:lvl>
    <w:lvl w:ilvl="2">
      <w:start w:val="1"/>
      <w:numFmt w:val="bullet"/>
      <w:lvlText w:val="•"/>
      <w:lvlJc w:val="left"/>
      <w:pPr>
        <w:ind w:left="2176" w:hanging="468"/>
      </w:pPr>
      <w:rPr>
        <w:rFonts w:hint="default"/>
      </w:rPr>
    </w:lvl>
    <w:lvl w:ilvl="3">
      <w:start w:val="1"/>
      <w:numFmt w:val="bullet"/>
      <w:lvlText w:val="•"/>
      <w:lvlJc w:val="left"/>
      <w:pPr>
        <w:ind w:left="2972" w:hanging="468"/>
      </w:pPr>
      <w:rPr>
        <w:rFonts w:hint="default"/>
      </w:rPr>
    </w:lvl>
    <w:lvl w:ilvl="4">
      <w:start w:val="1"/>
      <w:numFmt w:val="bullet"/>
      <w:lvlText w:val="•"/>
      <w:lvlJc w:val="left"/>
      <w:pPr>
        <w:ind w:left="3768" w:hanging="468"/>
      </w:pPr>
      <w:rPr>
        <w:rFonts w:hint="default"/>
      </w:rPr>
    </w:lvl>
    <w:lvl w:ilvl="5">
      <w:start w:val="1"/>
      <w:numFmt w:val="bullet"/>
      <w:lvlText w:val="•"/>
      <w:lvlJc w:val="left"/>
      <w:pPr>
        <w:ind w:left="4564" w:hanging="468"/>
      </w:pPr>
      <w:rPr>
        <w:rFonts w:hint="default"/>
      </w:rPr>
    </w:lvl>
    <w:lvl w:ilvl="6">
      <w:start w:val="1"/>
      <w:numFmt w:val="bullet"/>
      <w:lvlText w:val="•"/>
      <w:lvlJc w:val="left"/>
      <w:pPr>
        <w:ind w:left="5360" w:hanging="468"/>
      </w:pPr>
      <w:rPr>
        <w:rFonts w:hint="default"/>
      </w:rPr>
    </w:lvl>
    <w:lvl w:ilvl="7">
      <w:start w:val="1"/>
      <w:numFmt w:val="bullet"/>
      <w:lvlText w:val="•"/>
      <w:lvlJc w:val="left"/>
      <w:pPr>
        <w:ind w:left="6156" w:hanging="468"/>
      </w:pPr>
      <w:rPr>
        <w:rFonts w:hint="default"/>
      </w:rPr>
    </w:lvl>
    <w:lvl w:ilvl="8">
      <w:start w:val="1"/>
      <w:numFmt w:val="bullet"/>
      <w:lvlText w:val="•"/>
      <w:lvlJc w:val="left"/>
      <w:pPr>
        <w:ind w:left="6952" w:hanging="468"/>
      </w:pPr>
      <w:rPr>
        <w:rFonts w:hint="default"/>
      </w:rPr>
    </w:lvl>
  </w:abstractNum>
  <w:abstractNum w:abstractNumId="7">
    <w:nsid w:val="0F38075D"/>
    <w:multiLevelType w:val="hybridMultilevel"/>
    <w:tmpl w:val="4092AD6E"/>
    <w:lvl w:ilvl="0" w:tplc="CEE49E02">
      <w:start w:val="1"/>
      <w:numFmt w:val="decimal"/>
      <w:lvlText w:val="%1."/>
      <w:lvlJc w:val="left"/>
      <w:pPr>
        <w:ind w:left="429" w:hanging="312"/>
        <w:jc w:val="left"/>
      </w:pPr>
      <w:rPr>
        <w:rFonts w:ascii="Arial" w:eastAsia="Arial" w:hAnsi="Arial" w:hint="default"/>
        <w:b/>
        <w:bCs/>
        <w:w w:val="99"/>
        <w:sz w:val="28"/>
        <w:szCs w:val="28"/>
      </w:rPr>
    </w:lvl>
    <w:lvl w:ilvl="1" w:tplc="4518FCF8">
      <w:start w:val="1"/>
      <w:numFmt w:val="lowerLetter"/>
      <w:lvlText w:val="(%2)"/>
      <w:lvlJc w:val="left"/>
      <w:pPr>
        <w:ind w:left="837" w:hanging="361"/>
        <w:jc w:val="left"/>
      </w:pPr>
      <w:rPr>
        <w:rFonts w:ascii="Arial" w:eastAsia="Arial" w:hAnsi="Arial" w:hint="default"/>
        <w:spacing w:val="-1"/>
        <w:sz w:val="24"/>
        <w:szCs w:val="24"/>
      </w:rPr>
    </w:lvl>
    <w:lvl w:ilvl="2" w:tplc="6ECAD9EE">
      <w:start w:val="1"/>
      <w:numFmt w:val="bullet"/>
      <w:lvlText w:val="•"/>
      <w:lvlJc w:val="left"/>
      <w:pPr>
        <w:ind w:left="1693" w:hanging="361"/>
      </w:pPr>
      <w:rPr>
        <w:rFonts w:hint="default"/>
      </w:rPr>
    </w:lvl>
    <w:lvl w:ilvl="3" w:tplc="0442DBA4">
      <w:start w:val="1"/>
      <w:numFmt w:val="bullet"/>
      <w:lvlText w:val="•"/>
      <w:lvlJc w:val="left"/>
      <w:pPr>
        <w:ind w:left="2550" w:hanging="361"/>
      </w:pPr>
      <w:rPr>
        <w:rFonts w:hint="default"/>
      </w:rPr>
    </w:lvl>
    <w:lvl w:ilvl="4" w:tplc="CF06D6FE">
      <w:start w:val="1"/>
      <w:numFmt w:val="bullet"/>
      <w:lvlText w:val="•"/>
      <w:lvlJc w:val="left"/>
      <w:pPr>
        <w:ind w:left="3406" w:hanging="361"/>
      </w:pPr>
      <w:rPr>
        <w:rFonts w:hint="default"/>
      </w:rPr>
    </w:lvl>
    <w:lvl w:ilvl="5" w:tplc="6FA0B7D0">
      <w:start w:val="1"/>
      <w:numFmt w:val="bullet"/>
      <w:lvlText w:val="•"/>
      <w:lvlJc w:val="left"/>
      <w:pPr>
        <w:ind w:left="4262" w:hanging="361"/>
      </w:pPr>
      <w:rPr>
        <w:rFonts w:hint="default"/>
      </w:rPr>
    </w:lvl>
    <w:lvl w:ilvl="6" w:tplc="438CDE2E">
      <w:start w:val="1"/>
      <w:numFmt w:val="bullet"/>
      <w:lvlText w:val="•"/>
      <w:lvlJc w:val="left"/>
      <w:pPr>
        <w:ind w:left="5119" w:hanging="361"/>
      </w:pPr>
      <w:rPr>
        <w:rFonts w:hint="default"/>
      </w:rPr>
    </w:lvl>
    <w:lvl w:ilvl="7" w:tplc="1A42C6DE">
      <w:start w:val="1"/>
      <w:numFmt w:val="bullet"/>
      <w:lvlText w:val="•"/>
      <w:lvlJc w:val="left"/>
      <w:pPr>
        <w:ind w:left="5975" w:hanging="361"/>
      </w:pPr>
      <w:rPr>
        <w:rFonts w:hint="default"/>
      </w:rPr>
    </w:lvl>
    <w:lvl w:ilvl="8" w:tplc="C840DCE4">
      <w:start w:val="1"/>
      <w:numFmt w:val="bullet"/>
      <w:lvlText w:val="•"/>
      <w:lvlJc w:val="left"/>
      <w:pPr>
        <w:ind w:left="6831" w:hanging="361"/>
      </w:pPr>
      <w:rPr>
        <w:rFonts w:hint="default"/>
      </w:rPr>
    </w:lvl>
  </w:abstractNum>
  <w:abstractNum w:abstractNumId="8">
    <w:nsid w:val="15FC19E8"/>
    <w:multiLevelType w:val="multilevel"/>
    <w:tmpl w:val="40BAA02C"/>
    <w:lvl w:ilvl="0">
      <w:start w:val="1"/>
      <w:numFmt w:val="decimal"/>
      <w:lvlText w:val="%1"/>
      <w:lvlJc w:val="left"/>
      <w:pPr>
        <w:ind w:left="460" w:hanging="460"/>
      </w:pPr>
      <w:rPr>
        <w:rFonts w:eastAsia="Arial" w:hAnsi="Arial" w:cs="Arial" w:hint="default"/>
        <w:b/>
      </w:rPr>
    </w:lvl>
    <w:lvl w:ilvl="1">
      <w:start w:val="1"/>
      <w:numFmt w:val="decimal"/>
      <w:lvlText w:val="%1.%2"/>
      <w:lvlJc w:val="left"/>
      <w:pPr>
        <w:ind w:left="1311" w:hanging="460"/>
      </w:pPr>
      <w:rPr>
        <w:rFonts w:eastAsia="Arial" w:hAnsi="Arial" w:cs="Arial" w:hint="default"/>
        <w:b w:val="0"/>
      </w:rPr>
    </w:lvl>
    <w:lvl w:ilvl="2">
      <w:start w:val="1"/>
      <w:numFmt w:val="decimal"/>
      <w:lvlText w:val="%1.%2.%3"/>
      <w:lvlJc w:val="left"/>
      <w:pPr>
        <w:ind w:left="2422" w:hanging="720"/>
      </w:pPr>
      <w:rPr>
        <w:rFonts w:eastAsia="Arial" w:hAnsi="Arial" w:cs="Arial" w:hint="default"/>
        <w:b/>
      </w:rPr>
    </w:lvl>
    <w:lvl w:ilvl="3">
      <w:start w:val="1"/>
      <w:numFmt w:val="decimal"/>
      <w:lvlText w:val="%1.%2.%3.%4"/>
      <w:lvlJc w:val="left"/>
      <w:pPr>
        <w:ind w:left="3633" w:hanging="1080"/>
      </w:pPr>
      <w:rPr>
        <w:rFonts w:eastAsia="Arial" w:hAnsi="Arial" w:cs="Arial" w:hint="default"/>
        <w:b/>
      </w:rPr>
    </w:lvl>
    <w:lvl w:ilvl="4">
      <w:start w:val="1"/>
      <w:numFmt w:val="decimal"/>
      <w:lvlText w:val="%1.%2.%3.%4.%5"/>
      <w:lvlJc w:val="left"/>
      <w:pPr>
        <w:ind w:left="4484" w:hanging="1080"/>
      </w:pPr>
      <w:rPr>
        <w:rFonts w:eastAsia="Arial" w:hAnsi="Arial" w:cs="Arial" w:hint="default"/>
        <w:b/>
      </w:rPr>
    </w:lvl>
    <w:lvl w:ilvl="5">
      <w:start w:val="1"/>
      <w:numFmt w:val="decimal"/>
      <w:lvlText w:val="%1.%2.%3.%4.%5.%6"/>
      <w:lvlJc w:val="left"/>
      <w:pPr>
        <w:ind w:left="5695" w:hanging="1440"/>
      </w:pPr>
      <w:rPr>
        <w:rFonts w:eastAsia="Arial" w:hAnsi="Arial" w:cs="Arial" w:hint="default"/>
        <w:b/>
      </w:rPr>
    </w:lvl>
    <w:lvl w:ilvl="6">
      <w:start w:val="1"/>
      <w:numFmt w:val="decimal"/>
      <w:lvlText w:val="%1.%2.%3.%4.%5.%6.%7"/>
      <w:lvlJc w:val="left"/>
      <w:pPr>
        <w:ind w:left="6546" w:hanging="1440"/>
      </w:pPr>
      <w:rPr>
        <w:rFonts w:eastAsia="Arial" w:hAnsi="Arial" w:cs="Arial" w:hint="default"/>
        <w:b/>
      </w:rPr>
    </w:lvl>
    <w:lvl w:ilvl="7">
      <w:start w:val="1"/>
      <w:numFmt w:val="decimal"/>
      <w:lvlText w:val="%1.%2.%3.%4.%5.%6.%7.%8"/>
      <w:lvlJc w:val="left"/>
      <w:pPr>
        <w:ind w:left="7757" w:hanging="1800"/>
      </w:pPr>
      <w:rPr>
        <w:rFonts w:eastAsia="Arial" w:hAnsi="Arial" w:cs="Arial" w:hint="default"/>
        <w:b/>
      </w:rPr>
    </w:lvl>
    <w:lvl w:ilvl="8">
      <w:start w:val="1"/>
      <w:numFmt w:val="decimal"/>
      <w:lvlText w:val="%1.%2.%3.%4.%5.%6.%7.%8.%9"/>
      <w:lvlJc w:val="left"/>
      <w:pPr>
        <w:ind w:left="8608" w:hanging="1800"/>
      </w:pPr>
      <w:rPr>
        <w:rFonts w:eastAsia="Arial" w:hAnsi="Arial" w:cs="Arial" w:hint="default"/>
        <w:b/>
      </w:rPr>
    </w:lvl>
  </w:abstractNum>
  <w:abstractNum w:abstractNumId="9">
    <w:nsid w:val="161B5014"/>
    <w:multiLevelType w:val="hybridMultilevel"/>
    <w:tmpl w:val="D3BC8E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2A2820"/>
    <w:multiLevelType w:val="hybridMultilevel"/>
    <w:tmpl w:val="3C3AD0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D31195"/>
    <w:multiLevelType w:val="hybridMultilevel"/>
    <w:tmpl w:val="B5BA36E6"/>
    <w:lvl w:ilvl="0" w:tplc="1A64BFAC">
      <w:start w:val="1"/>
      <w:numFmt w:val="decimal"/>
      <w:lvlText w:val="%1)"/>
      <w:lvlJc w:val="left"/>
      <w:pPr>
        <w:ind w:left="1211" w:hanging="360"/>
      </w:pPr>
      <w:rPr>
        <w:rFonts w:eastAsiaTheme="minorHAnsi"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
    <w:nsid w:val="1CE662A3"/>
    <w:multiLevelType w:val="hybridMultilevel"/>
    <w:tmpl w:val="2B6639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AF4AD0"/>
    <w:multiLevelType w:val="multilevel"/>
    <w:tmpl w:val="72C67FD2"/>
    <w:lvl w:ilvl="0">
      <w:start w:val="1"/>
      <w:numFmt w:val="decimal"/>
      <w:pStyle w:val="Heading1"/>
      <w:lvlText w:val="Chapter %1:"/>
      <w:lvlJc w:val="left"/>
      <w:pPr>
        <w:tabs>
          <w:tab w:val="num" w:pos="2126"/>
        </w:tabs>
        <w:ind w:left="2126" w:hanging="2126"/>
      </w:pPr>
      <w:rPr>
        <w:rFonts w:ascii="Times New Roman" w:hAnsi="Times New Roman" w:hint="default"/>
        <w:b/>
        <w:i w:val="0"/>
        <w:color w:val="auto"/>
        <w:sz w:val="44"/>
        <w:szCs w:val="16"/>
      </w:rPr>
    </w:lvl>
    <w:lvl w:ilvl="1">
      <w:start w:val="1"/>
      <w:numFmt w:val="decimal"/>
      <w:pStyle w:val="Heading2"/>
      <w:lvlText w:val="%1.%2"/>
      <w:lvlJc w:val="left"/>
      <w:pPr>
        <w:tabs>
          <w:tab w:val="num" w:pos="709"/>
        </w:tabs>
        <w:ind w:left="709" w:hanging="567"/>
      </w:pPr>
      <w:rPr>
        <w:rFonts w:ascii="Times New Roman" w:hAnsi="Times New Roman" w:hint="default"/>
        <w:b/>
        <w:i w:val="0"/>
        <w:sz w:val="24"/>
      </w:rPr>
    </w:lvl>
    <w:lvl w:ilvl="2">
      <w:start w:val="1"/>
      <w:numFmt w:val="decimal"/>
      <w:pStyle w:val="Heading3"/>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243E1581"/>
    <w:multiLevelType w:val="multilevel"/>
    <w:tmpl w:val="5F9A2B8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84D4D4A"/>
    <w:multiLevelType w:val="hybridMultilevel"/>
    <w:tmpl w:val="8910CBE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86F602E"/>
    <w:multiLevelType w:val="multilevel"/>
    <w:tmpl w:val="0D280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2D2644D"/>
    <w:multiLevelType w:val="multilevel"/>
    <w:tmpl w:val="40BAA02C"/>
    <w:lvl w:ilvl="0">
      <w:start w:val="1"/>
      <w:numFmt w:val="decimal"/>
      <w:lvlText w:val="%1"/>
      <w:lvlJc w:val="left"/>
      <w:pPr>
        <w:ind w:left="460" w:hanging="460"/>
      </w:pPr>
      <w:rPr>
        <w:rFonts w:eastAsia="Arial" w:hAnsi="Arial" w:cs="Arial" w:hint="default"/>
        <w:b/>
      </w:rPr>
    </w:lvl>
    <w:lvl w:ilvl="1">
      <w:start w:val="1"/>
      <w:numFmt w:val="decimal"/>
      <w:lvlText w:val="%1.%2"/>
      <w:lvlJc w:val="left"/>
      <w:pPr>
        <w:ind w:left="1311" w:hanging="460"/>
      </w:pPr>
      <w:rPr>
        <w:rFonts w:eastAsia="Arial" w:hAnsi="Arial" w:cs="Arial" w:hint="default"/>
        <w:b w:val="0"/>
      </w:rPr>
    </w:lvl>
    <w:lvl w:ilvl="2">
      <w:start w:val="1"/>
      <w:numFmt w:val="decimal"/>
      <w:lvlText w:val="%1.%2.%3"/>
      <w:lvlJc w:val="left"/>
      <w:pPr>
        <w:ind w:left="2422" w:hanging="720"/>
      </w:pPr>
      <w:rPr>
        <w:rFonts w:eastAsia="Arial" w:hAnsi="Arial" w:cs="Arial" w:hint="default"/>
        <w:b/>
      </w:rPr>
    </w:lvl>
    <w:lvl w:ilvl="3">
      <w:start w:val="1"/>
      <w:numFmt w:val="decimal"/>
      <w:lvlText w:val="%1.%2.%3.%4"/>
      <w:lvlJc w:val="left"/>
      <w:pPr>
        <w:ind w:left="3633" w:hanging="1080"/>
      </w:pPr>
      <w:rPr>
        <w:rFonts w:eastAsia="Arial" w:hAnsi="Arial" w:cs="Arial" w:hint="default"/>
        <w:b/>
      </w:rPr>
    </w:lvl>
    <w:lvl w:ilvl="4">
      <w:start w:val="1"/>
      <w:numFmt w:val="decimal"/>
      <w:lvlText w:val="%1.%2.%3.%4.%5"/>
      <w:lvlJc w:val="left"/>
      <w:pPr>
        <w:ind w:left="4484" w:hanging="1080"/>
      </w:pPr>
      <w:rPr>
        <w:rFonts w:eastAsia="Arial" w:hAnsi="Arial" w:cs="Arial" w:hint="default"/>
        <w:b/>
      </w:rPr>
    </w:lvl>
    <w:lvl w:ilvl="5">
      <w:start w:val="1"/>
      <w:numFmt w:val="decimal"/>
      <w:lvlText w:val="%1.%2.%3.%4.%5.%6"/>
      <w:lvlJc w:val="left"/>
      <w:pPr>
        <w:ind w:left="5695" w:hanging="1440"/>
      </w:pPr>
      <w:rPr>
        <w:rFonts w:eastAsia="Arial" w:hAnsi="Arial" w:cs="Arial" w:hint="default"/>
        <w:b/>
      </w:rPr>
    </w:lvl>
    <w:lvl w:ilvl="6">
      <w:start w:val="1"/>
      <w:numFmt w:val="decimal"/>
      <w:lvlText w:val="%1.%2.%3.%4.%5.%6.%7"/>
      <w:lvlJc w:val="left"/>
      <w:pPr>
        <w:ind w:left="6546" w:hanging="1440"/>
      </w:pPr>
      <w:rPr>
        <w:rFonts w:eastAsia="Arial" w:hAnsi="Arial" w:cs="Arial" w:hint="default"/>
        <w:b/>
      </w:rPr>
    </w:lvl>
    <w:lvl w:ilvl="7">
      <w:start w:val="1"/>
      <w:numFmt w:val="decimal"/>
      <w:lvlText w:val="%1.%2.%3.%4.%5.%6.%7.%8"/>
      <w:lvlJc w:val="left"/>
      <w:pPr>
        <w:ind w:left="7757" w:hanging="1800"/>
      </w:pPr>
      <w:rPr>
        <w:rFonts w:eastAsia="Arial" w:hAnsi="Arial" w:cs="Arial" w:hint="default"/>
        <w:b/>
      </w:rPr>
    </w:lvl>
    <w:lvl w:ilvl="8">
      <w:start w:val="1"/>
      <w:numFmt w:val="decimal"/>
      <w:lvlText w:val="%1.%2.%3.%4.%5.%6.%7.%8.%9"/>
      <w:lvlJc w:val="left"/>
      <w:pPr>
        <w:ind w:left="8608" w:hanging="1800"/>
      </w:pPr>
      <w:rPr>
        <w:rFonts w:eastAsia="Arial" w:hAnsi="Arial" w:cs="Arial" w:hint="default"/>
        <w:b/>
      </w:rPr>
    </w:lvl>
  </w:abstractNum>
  <w:abstractNum w:abstractNumId="18">
    <w:nsid w:val="371278E9"/>
    <w:multiLevelType w:val="hybridMultilevel"/>
    <w:tmpl w:val="AACCF71C"/>
    <w:lvl w:ilvl="0" w:tplc="940E5A4E">
      <w:start w:val="1"/>
      <w:numFmt w:val="decimal"/>
      <w:lvlText w:val="%1)"/>
      <w:lvlJc w:val="left"/>
      <w:pPr>
        <w:ind w:left="831" w:hanging="363"/>
        <w:jc w:val="left"/>
      </w:pPr>
      <w:rPr>
        <w:rFonts w:ascii="Arial" w:eastAsia="Arial" w:hAnsi="Arial" w:hint="default"/>
        <w:spacing w:val="-1"/>
        <w:sz w:val="24"/>
        <w:szCs w:val="24"/>
      </w:rPr>
    </w:lvl>
    <w:lvl w:ilvl="1" w:tplc="CBD8D798">
      <w:start w:val="1"/>
      <w:numFmt w:val="bullet"/>
      <w:lvlText w:val="•"/>
      <w:lvlJc w:val="left"/>
      <w:pPr>
        <w:ind w:left="1602" w:hanging="363"/>
      </w:pPr>
      <w:rPr>
        <w:rFonts w:hint="default"/>
      </w:rPr>
    </w:lvl>
    <w:lvl w:ilvl="2" w:tplc="75D015AA">
      <w:start w:val="1"/>
      <w:numFmt w:val="bullet"/>
      <w:lvlText w:val="•"/>
      <w:lvlJc w:val="left"/>
      <w:pPr>
        <w:ind w:left="2374" w:hanging="363"/>
      </w:pPr>
      <w:rPr>
        <w:rFonts w:hint="default"/>
      </w:rPr>
    </w:lvl>
    <w:lvl w:ilvl="3" w:tplc="926A8976">
      <w:start w:val="1"/>
      <w:numFmt w:val="bullet"/>
      <w:lvlText w:val="•"/>
      <w:lvlJc w:val="left"/>
      <w:pPr>
        <w:ind w:left="3145" w:hanging="363"/>
      </w:pPr>
      <w:rPr>
        <w:rFonts w:hint="default"/>
      </w:rPr>
    </w:lvl>
    <w:lvl w:ilvl="4" w:tplc="D7CC37DE">
      <w:start w:val="1"/>
      <w:numFmt w:val="bullet"/>
      <w:lvlText w:val="•"/>
      <w:lvlJc w:val="left"/>
      <w:pPr>
        <w:ind w:left="3916" w:hanging="363"/>
      </w:pPr>
      <w:rPr>
        <w:rFonts w:hint="default"/>
      </w:rPr>
    </w:lvl>
    <w:lvl w:ilvl="5" w:tplc="BA666BF4">
      <w:start w:val="1"/>
      <w:numFmt w:val="bullet"/>
      <w:lvlText w:val="•"/>
      <w:lvlJc w:val="left"/>
      <w:pPr>
        <w:ind w:left="4688" w:hanging="363"/>
      </w:pPr>
      <w:rPr>
        <w:rFonts w:hint="default"/>
      </w:rPr>
    </w:lvl>
    <w:lvl w:ilvl="6" w:tplc="DF3C7E02">
      <w:start w:val="1"/>
      <w:numFmt w:val="bullet"/>
      <w:lvlText w:val="•"/>
      <w:lvlJc w:val="left"/>
      <w:pPr>
        <w:ind w:left="5459" w:hanging="363"/>
      </w:pPr>
      <w:rPr>
        <w:rFonts w:hint="default"/>
      </w:rPr>
    </w:lvl>
    <w:lvl w:ilvl="7" w:tplc="7BBC77AE">
      <w:start w:val="1"/>
      <w:numFmt w:val="bullet"/>
      <w:lvlText w:val="•"/>
      <w:lvlJc w:val="left"/>
      <w:pPr>
        <w:ind w:left="6230" w:hanging="363"/>
      </w:pPr>
      <w:rPr>
        <w:rFonts w:hint="default"/>
      </w:rPr>
    </w:lvl>
    <w:lvl w:ilvl="8" w:tplc="BC0A61E6">
      <w:start w:val="1"/>
      <w:numFmt w:val="bullet"/>
      <w:lvlText w:val="•"/>
      <w:lvlJc w:val="left"/>
      <w:pPr>
        <w:ind w:left="7001" w:hanging="363"/>
      </w:pPr>
      <w:rPr>
        <w:rFonts w:hint="default"/>
      </w:rPr>
    </w:lvl>
  </w:abstractNum>
  <w:abstractNum w:abstractNumId="19">
    <w:nsid w:val="38E32E05"/>
    <w:multiLevelType w:val="multilevel"/>
    <w:tmpl w:val="6088C67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0">
    <w:nsid w:val="402921CE"/>
    <w:multiLevelType w:val="multilevel"/>
    <w:tmpl w:val="2F14847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4848" w:hanging="1440"/>
      </w:pPr>
      <w:rPr>
        <w:rFonts w:hint="default"/>
        <w:b/>
      </w:rPr>
    </w:lvl>
  </w:abstractNum>
  <w:abstractNum w:abstractNumId="21">
    <w:nsid w:val="4207590D"/>
    <w:multiLevelType w:val="multilevel"/>
    <w:tmpl w:val="2F14847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4848" w:hanging="1440"/>
      </w:pPr>
      <w:rPr>
        <w:rFonts w:hint="default"/>
        <w:b/>
      </w:rPr>
    </w:lvl>
  </w:abstractNum>
  <w:abstractNum w:abstractNumId="22">
    <w:nsid w:val="432B7E96"/>
    <w:multiLevelType w:val="hybridMultilevel"/>
    <w:tmpl w:val="102E34B6"/>
    <w:lvl w:ilvl="0" w:tplc="1CCAE6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561674C"/>
    <w:multiLevelType w:val="multilevel"/>
    <w:tmpl w:val="5038F61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77F15FA"/>
    <w:multiLevelType w:val="multilevel"/>
    <w:tmpl w:val="96DCFA3C"/>
    <w:lvl w:ilvl="0">
      <w:start w:val="3"/>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25">
    <w:nsid w:val="4B3C7904"/>
    <w:multiLevelType w:val="multilevel"/>
    <w:tmpl w:val="CF987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E3A5926"/>
    <w:multiLevelType w:val="hybridMultilevel"/>
    <w:tmpl w:val="2B6639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0E6CC9"/>
    <w:multiLevelType w:val="multilevel"/>
    <w:tmpl w:val="6088C67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nsid w:val="56AB2617"/>
    <w:multiLevelType w:val="multilevel"/>
    <w:tmpl w:val="40BAA02C"/>
    <w:lvl w:ilvl="0">
      <w:start w:val="1"/>
      <w:numFmt w:val="decimal"/>
      <w:lvlText w:val="%1"/>
      <w:lvlJc w:val="left"/>
      <w:pPr>
        <w:ind w:left="460" w:hanging="460"/>
      </w:pPr>
      <w:rPr>
        <w:rFonts w:eastAsia="Arial" w:hAnsi="Arial" w:cs="Arial" w:hint="default"/>
        <w:b/>
      </w:rPr>
    </w:lvl>
    <w:lvl w:ilvl="1">
      <w:start w:val="1"/>
      <w:numFmt w:val="decimal"/>
      <w:lvlText w:val="%1.%2"/>
      <w:lvlJc w:val="left"/>
      <w:pPr>
        <w:ind w:left="1311" w:hanging="460"/>
      </w:pPr>
      <w:rPr>
        <w:rFonts w:eastAsia="Arial" w:hAnsi="Arial" w:cs="Arial" w:hint="default"/>
        <w:b w:val="0"/>
      </w:rPr>
    </w:lvl>
    <w:lvl w:ilvl="2">
      <w:start w:val="1"/>
      <w:numFmt w:val="decimal"/>
      <w:lvlText w:val="%1.%2.%3"/>
      <w:lvlJc w:val="left"/>
      <w:pPr>
        <w:ind w:left="2422" w:hanging="720"/>
      </w:pPr>
      <w:rPr>
        <w:rFonts w:eastAsia="Arial" w:hAnsi="Arial" w:cs="Arial" w:hint="default"/>
        <w:b/>
      </w:rPr>
    </w:lvl>
    <w:lvl w:ilvl="3">
      <w:start w:val="1"/>
      <w:numFmt w:val="decimal"/>
      <w:lvlText w:val="%1.%2.%3.%4"/>
      <w:lvlJc w:val="left"/>
      <w:pPr>
        <w:ind w:left="3633" w:hanging="1080"/>
      </w:pPr>
      <w:rPr>
        <w:rFonts w:eastAsia="Arial" w:hAnsi="Arial" w:cs="Arial" w:hint="default"/>
        <w:b/>
      </w:rPr>
    </w:lvl>
    <w:lvl w:ilvl="4">
      <w:start w:val="1"/>
      <w:numFmt w:val="decimal"/>
      <w:lvlText w:val="%1.%2.%3.%4.%5"/>
      <w:lvlJc w:val="left"/>
      <w:pPr>
        <w:ind w:left="4484" w:hanging="1080"/>
      </w:pPr>
      <w:rPr>
        <w:rFonts w:eastAsia="Arial" w:hAnsi="Arial" w:cs="Arial" w:hint="default"/>
        <w:b/>
      </w:rPr>
    </w:lvl>
    <w:lvl w:ilvl="5">
      <w:start w:val="1"/>
      <w:numFmt w:val="decimal"/>
      <w:lvlText w:val="%1.%2.%3.%4.%5.%6"/>
      <w:lvlJc w:val="left"/>
      <w:pPr>
        <w:ind w:left="5695" w:hanging="1440"/>
      </w:pPr>
      <w:rPr>
        <w:rFonts w:eastAsia="Arial" w:hAnsi="Arial" w:cs="Arial" w:hint="default"/>
        <w:b/>
      </w:rPr>
    </w:lvl>
    <w:lvl w:ilvl="6">
      <w:start w:val="1"/>
      <w:numFmt w:val="decimal"/>
      <w:lvlText w:val="%1.%2.%3.%4.%5.%6.%7"/>
      <w:lvlJc w:val="left"/>
      <w:pPr>
        <w:ind w:left="6546" w:hanging="1440"/>
      </w:pPr>
      <w:rPr>
        <w:rFonts w:eastAsia="Arial" w:hAnsi="Arial" w:cs="Arial" w:hint="default"/>
        <w:b/>
      </w:rPr>
    </w:lvl>
    <w:lvl w:ilvl="7">
      <w:start w:val="1"/>
      <w:numFmt w:val="decimal"/>
      <w:lvlText w:val="%1.%2.%3.%4.%5.%6.%7.%8"/>
      <w:lvlJc w:val="left"/>
      <w:pPr>
        <w:ind w:left="7757" w:hanging="1800"/>
      </w:pPr>
      <w:rPr>
        <w:rFonts w:eastAsia="Arial" w:hAnsi="Arial" w:cs="Arial" w:hint="default"/>
        <w:b/>
      </w:rPr>
    </w:lvl>
    <w:lvl w:ilvl="8">
      <w:start w:val="1"/>
      <w:numFmt w:val="decimal"/>
      <w:lvlText w:val="%1.%2.%3.%4.%5.%6.%7.%8.%9"/>
      <w:lvlJc w:val="left"/>
      <w:pPr>
        <w:ind w:left="8608" w:hanging="1800"/>
      </w:pPr>
      <w:rPr>
        <w:rFonts w:eastAsia="Arial" w:hAnsi="Arial" w:cs="Arial" w:hint="default"/>
        <w:b/>
      </w:rPr>
    </w:lvl>
  </w:abstractNum>
  <w:abstractNum w:abstractNumId="29">
    <w:nsid w:val="579A796B"/>
    <w:multiLevelType w:val="hybridMultilevel"/>
    <w:tmpl w:val="2B6639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0C382A"/>
    <w:multiLevelType w:val="multilevel"/>
    <w:tmpl w:val="D7B261B6"/>
    <w:lvl w:ilvl="0">
      <w:start w:val="1"/>
      <w:numFmt w:val="decimal"/>
      <w:lvlText w:val="%1"/>
      <w:lvlJc w:val="left"/>
      <w:pPr>
        <w:ind w:left="360" w:hanging="360"/>
      </w:pPr>
      <w:rPr>
        <w:rFonts w:cs="Arial" w:hint="default"/>
        <w:b/>
      </w:rPr>
    </w:lvl>
    <w:lvl w:ilvl="1">
      <w:start w:val="1"/>
      <w:numFmt w:val="decimal"/>
      <w:lvlText w:val="%1.%2"/>
      <w:lvlJc w:val="left"/>
      <w:pPr>
        <w:ind w:left="360" w:hanging="360"/>
      </w:pPr>
      <w:rPr>
        <w:rFonts w:cs="Arial" w:hint="default"/>
        <w:b/>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080" w:hanging="1080"/>
      </w:pPr>
      <w:rPr>
        <w:rFonts w:cs="Arial" w:hint="default"/>
        <w:b/>
      </w:rPr>
    </w:lvl>
    <w:lvl w:ilvl="6">
      <w:start w:val="1"/>
      <w:numFmt w:val="decimal"/>
      <w:lvlText w:val="%1.%2.%3.%4.%5.%6.%7"/>
      <w:lvlJc w:val="left"/>
      <w:pPr>
        <w:ind w:left="1440" w:hanging="1440"/>
      </w:pPr>
      <w:rPr>
        <w:rFonts w:cs="Arial" w:hint="default"/>
        <w:b/>
      </w:rPr>
    </w:lvl>
    <w:lvl w:ilvl="7">
      <w:start w:val="1"/>
      <w:numFmt w:val="decimal"/>
      <w:lvlText w:val="%1.%2.%3.%4.%5.%6.%7.%8"/>
      <w:lvlJc w:val="left"/>
      <w:pPr>
        <w:ind w:left="1440" w:hanging="1440"/>
      </w:pPr>
      <w:rPr>
        <w:rFonts w:cs="Arial" w:hint="default"/>
        <w:b/>
      </w:rPr>
    </w:lvl>
    <w:lvl w:ilvl="8">
      <w:start w:val="1"/>
      <w:numFmt w:val="decimal"/>
      <w:lvlText w:val="%1.%2.%3.%4.%5.%6.%7.%8.%9"/>
      <w:lvlJc w:val="left"/>
      <w:pPr>
        <w:ind w:left="1800" w:hanging="1800"/>
      </w:pPr>
      <w:rPr>
        <w:rFonts w:cs="Arial" w:hint="default"/>
        <w:b/>
      </w:rPr>
    </w:lvl>
  </w:abstractNum>
  <w:abstractNum w:abstractNumId="31">
    <w:nsid w:val="5A194748"/>
    <w:multiLevelType w:val="multilevel"/>
    <w:tmpl w:val="C7C8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DA9674D"/>
    <w:multiLevelType w:val="hybridMultilevel"/>
    <w:tmpl w:val="3C3AD0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1209AC"/>
    <w:multiLevelType w:val="multilevel"/>
    <w:tmpl w:val="40BAA02C"/>
    <w:lvl w:ilvl="0">
      <w:start w:val="1"/>
      <w:numFmt w:val="decimal"/>
      <w:lvlText w:val="%1"/>
      <w:lvlJc w:val="left"/>
      <w:pPr>
        <w:ind w:left="460" w:hanging="460"/>
      </w:pPr>
      <w:rPr>
        <w:rFonts w:eastAsia="Arial" w:hAnsi="Arial" w:cs="Arial" w:hint="default"/>
        <w:b/>
      </w:rPr>
    </w:lvl>
    <w:lvl w:ilvl="1">
      <w:start w:val="1"/>
      <w:numFmt w:val="decimal"/>
      <w:lvlText w:val="%1.%2"/>
      <w:lvlJc w:val="left"/>
      <w:pPr>
        <w:ind w:left="1311" w:hanging="460"/>
      </w:pPr>
      <w:rPr>
        <w:rFonts w:eastAsia="Arial" w:hAnsi="Arial" w:cs="Arial" w:hint="default"/>
        <w:b w:val="0"/>
      </w:rPr>
    </w:lvl>
    <w:lvl w:ilvl="2">
      <w:start w:val="1"/>
      <w:numFmt w:val="decimal"/>
      <w:lvlText w:val="%1.%2.%3"/>
      <w:lvlJc w:val="left"/>
      <w:pPr>
        <w:ind w:left="2422" w:hanging="720"/>
      </w:pPr>
      <w:rPr>
        <w:rFonts w:eastAsia="Arial" w:hAnsi="Arial" w:cs="Arial" w:hint="default"/>
        <w:b/>
      </w:rPr>
    </w:lvl>
    <w:lvl w:ilvl="3">
      <w:start w:val="1"/>
      <w:numFmt w:val="decimal"/>
      <w:lvlText w:val="%1.%2.%3.%4"/>
      <w:lvlJc w:val="left"/>
      <w:pPr>
        <w:ind w:left="3633" w:hanging="1080"/>
      </w:pPr>
      <w:rPr>
        <w:rFonts w:eastAsia="Arial" w:hAnsi="Arial" w:cs="Arial" w:hint="default"/>
        <w:b/>
      </w:rPr>
    </w:lvl>
    <w:lvl w:ilvl="4">
      <w:start w:val="1"/>
      <w:numFmt w:val="decimal"/>
      <w:lvlText w:val="%1.%2.%3.%4.%5"/>
      <w:lvlJc w:val="left"/>
      <w:pPr>
        <w:ind w:left="4484" w:hanging="1080"/>
      </w:pPr>
      <w:rPr>
        <w:rFonts w:eastAsia="Arial" w:hAnsi="Arial" w:cs="Arial" w:hint="default"/>
        <w:b/>
      </w:rPr>
    </w:lvl>
    <w:lvl w:ilvl="5">
      <w:start w:val="1"/>
      <w:numFmt w:val="decimal"/>
      <w:lvlText w:val="%1.%2.%3.%4.%5.%6"/>
      <w:lvlJc w:val="left"/>
      <w:pPr>
        <w:ind w:left="5695" w:hanging="1440"/>
      </w:pPr>
      <w:rPr>
        <w:rFonts w:eastAsia="Arial" w:hAnsi="Arial" w:cs="Arial" w:hint="default"/>
        <w:b/>
      </w:rPr>
    </w:lvl>
    <w:lvl w:ilvl="6">
      <w:start w:val="1"/>
      <w:numFmt w:val="decimal"/>
      <w:lvlText w:val="%1.%2.%3.%4.%5.%6.%7"/>
      <w:lvlJc w:val="left"/>
      <w:pPr>
        <w:ind w:left="6546" w:hanging="1440"/>
      </w:pPr>
      <w:rPr>
        <w:rFonts w:eastAsia="Arial" w:hAnsi="Arial" w:cs="Arial" w:hint="default"/>
        <w:b/>
      </w:rPr>
    </w:lvl>
    <w:lvl w:ilvl="7">
      <w:start w:val="1"/>
      <w:numFmt w:val="decimal"/>
      <w:lvlText w:val="%1.%2.%3.%4.%5.%6.%7.%8"/>
      <w:lvlJc w:val="left"/>
      <w:pPr>
        <w:ind w:left="7757" w:hanging="1800"/>
      </w:pPr>
      <w:rPr>
        <w:rFonts w:eastAsia="Arial" w:hAnsi="Arial" w:cs="Arial" w:hint="default"/>
        <w:b/>
      </w:rPr>
    </w:lvl>
    <w:lvl w:ilvl="8">
      <w:start w:val="1"/>
      <w:numFmt w:val="decimal"/>
      <w:lvlText w:val="%1.%2.%3.%4.%5.%6.%7.%8.%9"/>
      <w:lvlJc w:val="left"/>
      <w:pPr>
        <w:ind w:left="8608" w:hanging="1800"/>
      </w:pPr>
      <w:rPr>
        <w:rFonts w:eastAsia="Arial" w:hAnsi="Arial" w:cs="Arial" w:hint="default"/>
        <w:b/>
      </w:rPr>
    </w:lvl>
  </w:abstractNum>
  <w:abstractNum w:abstractNumId="34">
    <w:nsid w:val="6291284B"/>
    <w:multiLevelType w:val="multilevel"/>
    <w:tmpl w:val="DFB2433E"/>
    <w:lvl w:ilvl="0">
      <w:start w:val="3"/>
      <w:numFmt w:val="decimal"/>
      <w:lvlText w:val="%1"/>
      <w:lvlJc w:val="left"/>
      <w:pPr>
        <w:ind w:left="360" w:hanging="360"/>
      </w:pPr>
      <w:rPr>
        <w:rFonts w:cs="Arial" w:hint="default"/>
      </w:rPr>
    </w:lvl>
    <w:lvl w:ilvl="1">
      <w:start w:val="2"/>
      <w:numFmt w:val="decimal"/>
      <w:lvlText w:val="%1.%2"/>
      <w:lvlJc w:val="left"/>
      <w:pPr>
        <w:ind w:left="786" w:hanging="360"/>
      </w:pPr>
      <w:rPr>
        <w:rFonts w:cs="Arial" w:hint="default"/>
      </w:rPr>
    </w:lvl>
    <w:lvl w:ilvl="2">
      <w:start w:val="1"/>
      <w:numFmt w:val="decimal"/>
      <w:lvlText w:val="%1.%2.%3"/>
      <w:lvlJc w:val="left"/>
      <w:pPr>
        <w:ind w:left="1572" w:hanging="720"/>
      </w:pPr>
      <w:rPr>
        <w:rFonts w:cs="Arial" w:hint="default"/>
      </w:rPr>
    </w:lvl>
    <w:lvl w:ilvl="3">
      <w:start w:val="1"/>
      <w:numFmt w:val="decimal"/>
      <w:lvlText w:val="%1.%2.%3.%4"/>
      <w:lvlJc w:val="left"/>
      <w:pPr>
        <w:ind w:left="1998" w:hanging="720"/>
      </w:pPr>
      <w:rPr>
        <w:rFonts w:cs="Arial" w:hint="default"/>
      </w:rPr>
    </w:lvl>
    <w:lvl w:ilvl="4">
      <w:start w:val="1"/>
      <w:numFmt w:val="decimal"/>
      <w:lvlText w:val="%1.%2.%3.%4.%5"/>
      <w:lvlJc w:val="left"/>
      <w:pPr>
        <w:ind w:left="2784" w:hanging="1080"/>
      </w:pPr>
      <w:rPr>
        <w:rFonts w:cs="Arial" w:hint="default"/>
      </w:rPr>
    </w:lvl>
    <w:lvl w:ilvl="5">
      <w:start w:val="1"/>
      <w:numFmt w:val="decimal"/>
      <w:lvlText w:val="%1.%2.%3.%4.%5.%6"/>
      <w:lvlJc w:val="left"/>
      <w:pPr>
        <w:ind w:left="3210" w:hanging="1080"/>
      </w:pPr>
      <w:rPr>
        <w:rFonts w:cs="Arial" w:hint="default"/>
      </w:rPr>
    </w:lvl>
    <w:lvl w:ilvl="6">
      <w:start w:val="1"/>
      <w:numFmt w:val="decimal"/>
      <w:lvlText w:val="%1.%2.%3.%4.%5.%6.%7"/>
      <w:lvlJc w:val="left"/>
      <w:pPr>
        <w:ind w:left="3996" w:hanging="1440"/>
      </w:pPr>
      <w:rPr>
        <w:rFonts w:cs="Arial" w:hint="default"/>
      </w:rPr>
    </w:lvl>
    <w:lvl w:ilvl="7">
      <w:start w:val="1"/>
      <w:numFmt w:val="decimal"/>
      <w:lvlText w:val="%1.%2.%3.%4.%5.%6.%7.%8"/>
      <w:lvlJc w:val="left"/>
      <w:pPr>
        <w:ind w:left="4422" w:hanging="1440"/>
      </w:pPr>
      <w:rPr>
        <w:rFonts w:cs="Arial" w:hint="default"/>
      </w:rPr>
    </w:lvl>
    <w:lvl w:ilvl="8">
      <w:start w:val="1"/>
      <w:numFmt w:val="decimal"/>
      <w:lvlText w:val="%1.%2.%3.%4.%5.%6.%7.%8.%9"/>
      <w:lvlJc w:val="left"/>
      <w:pPr>
        <w:ind w:left="5208" w:hanging="1800"/>
      </w:pPr>
      <w:rPr>
        <w:rFonts w:cs="Arial" w:hint="default"/>
      </w:rPr>
    </w:lvl>
  </w:abstractNum>
  <w:abstractNum w:abstractNumId="35">
    <w:nsid w:val="640023A2"/>
    <w:multiLevelType w:val="multilevel"/>
    <w:tmpl w:val="6A20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E52200E"/>
    <w:multiLevelType w:val="hybridMultilevel"/>
    <w:tmpl w:val="4092AD6E"/>
    <w:lvl w:ilvl="0" w:tplc="CEE49E02">
      <w:start w:val="1"/>
      <w:numFmt w:val="decimal"/>
      <w:lvlText w:val="%1."/>
      <w:lvlJc w:val="left"/>
      <w:pPr>
        <w:ind w:left="429" w:hanging="312"/>
        <w:jc w:val="left"/>
      </w:pPr>
      <w:rPr>
        <w:rFonts w:ascii="Arial" w:eastAsia="Arial" w:hAnsi="Arial" w:hint="default"/>
        <w:b/>
        <w:bCs/>
        <w:w w:val="99"/>
        <w:sz w:val="28"/>
        <w:szCs w:val="28"/>
      </w:rPr>
    </w:lvl>
    <w:lvl w:ilvl="1" w:tplc="4518FCF8">
      <w:start w:val="1"/>
      <w:numFmt w:val="lowerLetter"/>
      <w:lvlText w:val="(%2)"/>
      <w:lvlJc w:val="left"/>
      <w:pPr>
        <w:ind w:left="837" w:hanging="361"/>
        <w:jc w:val="left"/>
      </w:pPr>
      <w:rPr>
        <w:rFonts w:ascii="Arial" w:eastAsia="Arial" w:hAnsi="Arial" w:hint="default"/>
        <w:spacing w:val="-1"/>
        <w:sz w:val="24"/>
        <w:szCs w:val="24"/>
      </w:rPr>
    </w:lvl>
    <w:lvl w:ilvl="2" w:tplc="6ECAD9EE">
      <w:start w:val="1"/>
      <w:numFmt w:val="bullet"/>
      <w:lvlText w:val="•"/>
      <w:lvlJc w:val="left"/>
      <w:pPr>
        <w:ind w:left="1693" w:hanging="361"/>
      </w:pPr>
      <w:rPr>
        <w:rFonts w:hint="default"/>
      </w:rPr>
    </w:lvl>
    <w:lvl w:ilvl="3" w:tplc="0442DBA4">
      <w:start w:val="1"/>
      <w:numFmt w:val="bullet"/>
      <w:lvlText w:val="•"/>
      <w:lvlJc w:val="left"/>
      <w:pPr>
        <w:ind w:left="2550" w:hanging="361"/>
      </w:pPr>
      <w:rPr>
        <w:rFonts w:hint="default"/>
      </w:rPr>
    </w:lvl>
    <w:lvl w:ilvl="4" w:tplc="CF06D6FE">
      <w:start w:val="1"/>
      <w:numFmt w:val="bullet"/>
      <w:lvlText w:val="•"/>
      <w:lvlJc w:val="left"/>
      <w:pPr>
        <w:ind w:left="3406" w:hanging="361"/>
      </w:pPr>
      <w:rPr>
        <w:rFonts w:hint="default"/>
      </w:rPr>
    </w:lvl>
    <w:lvl w:ilvl="5" w:tplc="6FA0B7D0">
      <w:start w:val="1"/>
      <w:numFmt w:val="bullet"/>
      <w:lvlText w:val="•"/>
      <w:lvlJc w:val="left"/>
      <w:pPr>
        <w:ind w:left="4262" w:hanging="361"/>
      </w:pPr>
      <w:rPr>
        <w:rFonts w:hint="default"/>
      </w:rPr>
    </w:lvl>
    <w:lvl w:ilvl="6" w:tplc="438CDE2E">
      <w:start w:val="1"/>
      <w:numFmt w:val="bullet"/>
      <w:lvlText w:val="•"/>
      <w:lvlJc w:val="left"/>
      <w:pPr>
        <w:ind w:left="5119" w:hanging="361"/>
      </w:pPr>
      <w:rPr>
        <w:rFonts w:hint="default"/>
      </w:rPr>
    </w:lvl>
    <w:lvl w:ilvl="7" w:tplc="1A42C6DE">
      <w:start w:val="1"/>
      <w:numFmt w:val="bullet"/>
      <w:lvlText w:val="•"/>
      <w:lvlJc w:val="left"/>
      <w:pPr>
        <w:ind w:left="5975" w:hanging="361"/>
      </w:pPr>
      <w:rPr>
        <w:rFonts w:hint="default"/>
      </w:rPr>
    </w:lvl>
    <w:lvl w:ilvl="8" w:tplc="C840DCE4">
      <w:start w:val="1"/>
      <w:numFmt w:val="bullet"/>
      <w:lvlText w:val="•"/>
      <w:lvlJc w:val="left"/>
      <w:pPr>
        <w:ind w:left="6831" w:hanging="361"/>
      </w:pPr>
      <w:rPr>
        <w:rFonts w:hint="default"/>
      </w:rPr>
    </w:lvl>
  </w:abstractNum>
  <w:abstractNum w:abstractNumId="37">
    <w:nsid w:val="6F69615C"/>
    <w:multiLevelType w:val="hybridMultilevel"/>
    <w:tmpl w:val="9DBE1A4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8">
    <w:nsid w:val="6F8E6FA6"/>
    <w:multiLevelType w:val="multilevel"/>
    <w:tmpl w:val="2664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24D3415"/>
    <w:multiLevelType w:val="hybridMultilevel"/>
    <w:tmpl w:val="3C3AD0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515079"/>
    <w:multiLevelType w:val="hybridMultilevel"/>
    <w:tmpl w:val="817009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9A0FC5"/>
    <w:multiLevelType w:val="multilevel"/>
    <w:tmpl w:val="749E7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A5C692E"/>
    <w:multiLevelType w:val="hybridMultilevel"/>
    <w:tmpl w:val="D3807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880F0E"/>
    <w:multiLevelType w:val="hybridMultilevel"/>
    <w:tmpl w:val="200852BA"/>
    <w:lvl w:ilvl="0" w:tplc="E56E28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E600B1F"/>
    <w:multiLevelType w:val="hybridMultilevel"/>
    <w:tmpl w:val="B70005D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664511"/>
    <w:multiLevelType w:val="hybridMultilevel"/>
    <w:tmpl w:val="D90055EC"/>
    <w:lvl w:ilvl="0" w:tplc="D8C6B888">
      <w:start w:val="6"/>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4"/>
  </w:num>
  <w:num w:numId="4">
    <w:abstractNumId w:val="22"/>
  </w:num>
  <w:num w:numId="5">
    <w:abstractNumId w:val="41"/>
  </w:num>
  <w:num w:numId="6">
    <w:abstractNumId w:val="25"/>
  </w:num>
  <w:num w:numId="7">
    <w:abstractNumId w:val="38"/>
  </w:num>
  <w:num w:numId="8">
    <w:abstractNumId w:val="35"/>
  </w:num>
  <w:num w:numId="9">
    <w:abstractNumId w:val="16"/>
  </w:num>
  <w:num w:numId="10">
    <w:abstractNumId w:val="31"/>
  </w:num>
  <w:num w:numId="11">
    <w:abstractNumId w:val="6"/>
  </w:num>
  <w:num w:numId="12">
    <w:abstractNumId w:val="18"/>
  </w:num>
  <w:num w:numId="13">
    <w:abstractNumId w:val="7"/>
  </w:num>
  <w:num w:numId="14">
    <w:abstractNumId w:val="36"/>
  </w:num>
  <w:num w:numId="15">
    <w:abstractNumId w:val="8"/>
  </w:num>
  <w:num w:numId="16">
    <w:abstractNumId w:val="4"/>
  </w:num>
  <w:num w:numId="17">
    <w:abstractNumId w:val="14"/>
  </w:num>
  <w:num w:numId="18">
    <w:abstractNumId w:val="33"/>
  </w:num>
  <w:num w:numId="19">
    <w:abstractNumId w:val="28"/>
  </w:num>
  <w:num w:numId="20">
    <w:abstractNumId w:val="23"/>
  </w:num>
  <w:num w:numId="21">
    <w:abstractNumId w:val="0"/>
  </w:num>
  <w:num w:numId="22">
    <w:abstractNumId w:val="17"/>
  </w:num>
  <w:num w:numId="23">
    <w:abstractNumId w:val="40"/>
  </w:num>
  <w:num w:numId="24">
    <w:abstractNumId w:val="11"/>
  </w:num>
  <w:num w:numId="25">
    <w:abstractNumId w:val="9"/>
  </w:num>
  <w:num w:numId="26">
    <w:abstractNumId w:val="26"/>
  </w:num>
  <w:num w:numId="27">
    <w:abstractNumId w:val="29"/>
  </w:num>
  <w:num w:numId="28">
    <w:abstractNumId w:val="3"/>
  </w:num>
  <w:num w:numId="29">
    <w:abstractNumId w:val="12"/>
  </w:num>
  <w:num w:numId="30">
    <w:abstractNumId w:val="42"/>
  </w:num>
  <w:num w:numId="31">
    <w:abstractNumId w:val="43"/>
  </w:num>
  <w:num w:numId="32">
    <w:abstractNumId w:val="2"/>
  </w:num>
  <w:num w:numId="33">
    <w:abstractNumId w:val="10"/>
  </w:num>
  <w:num w:numId="34">
    <w:abstractNumId w:val="32"/>
  </w:num>
  <w:num w:numId="35">
    <w:abstractNumId w:val="39"/>
  </w:num>
  <w:num w:numId="36">
    <w:abstractNumId w:val="45"/>
  </w:num>
  <w:num w:numId="37">
    <w:abstractNumId w:val="24"/>
  </w:num>
  <w:num w:numId="38">
    <w:abstractNumId w:val="34"/>
  </w:num>
  <w:num w:numId="39">
    <w:abstractNumId w:val="30"/>
  </w:num>
  <w:num w:numId="40">
    <w:abstractNumId w:val="27"/>
  </w:num>
  <w:num w:numId="41">
    <w:abstractNumId w:val="19"/>
  </w:num>
  <w:num w:numId="42">
    <w:abstractNumId w:val="21"/>
  </w:num>
  <w:num w:numId="43">
    <w:abstractNumId w:val="15"/>
  </w:num>
  <w:num w:numId="44">
    <w:abstractNumId w:val="37"/>
  </w:num>
  <w:num w:numId="45">
    <w:abstractNumId w:val="1"/>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6"/>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BCA"/>
    <w:rsid w:val="000646F7"/>
    <w:rsid w:val="001146EC"/>
    <w:rsid w:val="00251587"/>
    <w:rsid w:val="00261865"/>
    <w:rsid w:val="003701EB"/>
    <w:rsid w:val="00370499"/>
    <w:rsid w:val="003F25F9"/>
    <w:rsid w:val="004056A6"/>
    <w:rsid w:val="00482349"/>
    <w:rsid w:val="00497F21"/>
    <w:rsid w:val="0051664F"/>
    <w:rsid w:val="005A5501"/>
    <w:rsid w:val="006346FF"/>
    <w:rsid w:val="006413B6"/>
    <w:rsid w:val="006D4451"/>
    <w:rsid w:val="006F378A"/>
    <w:rsid w:val="00713BCA"/>
    <w:rsid w:val="0079467F"/>
    <w:rsid w:val="007D0A49"/>
    <w:rsid w:val="008220CC"/>
    <w:rsid w:val="008335AA"/>
    <w:rsid w:val="00840390"/>
    <w:rsid w:val="008808AB"/>
    <w:rsid w:val="008F6A75"/>
    <w:rsid w:val="009116D3"/>
    <w:rsid w:val="00980E51"/>
    <w:rsid w:val="009C5443"/>
    <w:rsid w:val="009E42BD"/>
    <w:rsid w:val="009F1629"/>
    <w:rsid w:val="00B06598"/>
    <w:rsid w:val="00B551ED"/>
    <w:rsid w:val="00B97457"/>
    <w:rsid w:val="00C359C4"/>
    <w:rsid w:val="00C672B5"/>
    <w:rsid w:val="00C75BA1"/>
    <w:rsid w:val="00C83D4F"/>
    <w:rsid w:val="00C90777"/>
    <w:rsid w:val="00CF3379"/>
    <w:rsid w:val="00D064F0"/>
    <w:rsid w:val="00D56BF0"/>
    <w:rsid w:val="00D6191E"/>
    <w:rsid w:val="00E269C7"/>
    <w:rsid w:val="00E652BE"/>
    <w:rsid w:val="00EB2C48"/>
    <w:rsid w:val="00F06ABF"/>
    <w:rsid w:val="00F0778E"/>
    <w:rsid w:val="00F401F9"/>
    <w:rsid w:val="00F6664D"/>
    <w:rsid w:val="00F74E02"/>
    <w:rsid w:val="00F84034"/>
    <w:rsid w:val="00FD27CD"/>
    <w:rsid w:val="00FE519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954E4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aliases w:val="PhD Heading 1"/>
    <w:basedOn w:val="Normal"/>
    <w:next w:val="Normal"/>
    <w:link w:val="Heading1Char"/>
    <w:uiPriority w:val="9"/>
    <w:qFormat/>
    <w:pPr>
      <w:keepNext/>
      <w:numPr>
        <w:numId w:val="1"/>
      </w:numPr>
      <w:pBdr>
        <w:bottom w:val="single" w:sz="8" w:space="6" w:color="auto"/>
      </w:pBdr>
      <w:tabs>
        <w:tab w:val="left" w:pos="567"/>
      </w:tabs>
      <w:spacing w:before="240" w:after="720"/>
      <w:outlineLvl w:val="0"/>
    </w:pPr>
    <w:rPr>
      <w:b/>
      <w:spacing w:val="-4"/>
      <w:sz w:val="44"/>
    </w:rPr>
  </w:style>
  <w:style w:type="paragraph" w:styleId="Heading2">
    <w:name w:val="heading 2"/>
    <w:aliases w:val="PhD Heading 2"/>
    <w:basedOn w:val="Normal"/>
    <w:next w:val="Normal"/>
    <w:link w:val="Heading2Char"/>
    <w:uiPriority w:val="9"/>
    <w:qFormat/>
    <w:pPr>
      <w:keepNext/>
      <w:numPr>
        <w:ilvl w:val="1"/>
        <w:numId w:val="1"/>
      </w:numPr>
      <w:tabs>
        <w:tab w:val="clear" w:pos="709"/>
        <w:tab w:val="num" w:pos="567"/>
      </w:tabs>
      <w:spacing w:before="240" w:after="240"/>
      <w:ind w:left="567"/>
      <w:outlineLvl w:val="1"/>
    </w:pPr>
    <w:rPr>
      <w:b/>
      <w:caps/>
    </w:rPr>
  </w:style>
  <w:style w:type="paragraph" w:styleId="Heading3">
    <w:name w:val="heading 3"/>
    <w:aliases w:val="PhD Heading 3"/>
    <w:basedOn w:val="Normal"/>
    <w:next w:val="Normal"/>
    <w:link w:val="Heading3Char"/>
    <w:uiPriority w:val="9"/>
    <w:qFormat/>
    <w:pPr>
      <w:keepNext/>
      <w:numPr>
        <w:ilvl w:val="2"/>
        <w:numId w:val="1"/>
      </w:numPr>
      <w:spacing w:before="180" w:after="180"/>
      <w:outlineLvl w:val="2"/>
    </w:pPr>
    <w:rPr>
      <w:b/>
      <w:szCs w:val="22"/>
    </w:rPr>
  </w:style>
  <w:style w:type="paragraph" w:styleId="Heading6">
    <w:name w:val="heading 6"/>
    <w:basedOn w:val="Normal"/>
    <w:next w:val="Normal"/>
    <w:link w:val="Heading6Char"/>
    <w:pPr>
      <w:numPr>
        <w:ilvl w:val="5"/>
        <w:numId w:val="1"/>
      </w:numPr>
      <w:spacing w:before="240" w:after="60"/>
      <w:outlineLvl w:val="5"/>
    </w:pPr>
    <w:rPr>
      <w:i/>
    </w:rPr>
  </w:style>
  <w:style w:type="paragraph" w:styleId="Heading7">
    <w:name w:val="heading 7"/>
    <w:basedOn w:val="Normal"/>
    <w:next w:val="Normal"/>
    <w:link w:val="Heading7Char"/>
    <w:pPr>
      <w:numPr>
        <w:ilvl w:val="6"/>
        <w:numId w:val="1"/>
      </w:numPr>
      <w:spacing w:before="180" w:after="60"/>
      <w:outlineLvl w:val="6"/>
    </w:pPr>
    <w:rPr>
      <w:u w:val="single"/>
    </w:rPr>
  </w:style>
  <w:style w:type="paragraph" w:styleId="Heading8">
    <w:name w:val="heading 8"/>
    <w:basedOn w:val="Normal"/>
    <w:next w:val="Normal"/>
    <w:link w:val="Heading8Char"/>
    <w:pPr>
      <w:numPr>
        <w:ilvl w:val="7"/>
        <w:numId w:val="1"/>
      </w:numPr>
      <w:tabs>
        <w:tab w:val="left" w:pos="1843"/>
      </w:tabs>
      <w:spacing w:after="120" w:line="300" w:lineRule="atLeast"/>
      <w:outlineLvl w:val="7"/>
    </w:pPr>
  </w:style>
  <w:style w:type="paragraph" w:styleId="Heading9">
    <w:name w:val="heading 9"/>
    <w:basedOn w:val="Normal"/>
    <w:next w:val="Normal"/>
    <w:link w:val="Heading9Char"/>
    <w:pPr>
      <w:numPr>
        <w:ilvl w:val="8"/>
        <w:numId w:val="1"/>
      </w:numPr>
      <w:tabs>
        <w:tab w:val="left" w:pos="851"/>
        <w:tab w:val="left" w:pos="1701"/>
        <w:tab w:val="left" w:pos="2835"/>
        <w:tab w:val="left" w:pos="3402"/>
        <w:tab w:val="left" w:pos="3969"/>
        <w:tab w:val="left" w:pos="4536"/>
        <w:tab w:val="left" w:pos="4820"/>
        <w:tab w:val="left" w:pos="5103"/>
        <w:tab w:val="left" w:pos="5387"/>
      </w:tabs>
      <w:spacing w:line="360" w:lineRule="atLeast"/>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hD Heading 1 Char"/>
    <w:basedOn w:val="DefaultParagraphFont"/>
    <w:link w:val="Heading1"/>
    <w:uiPriority w:val="9"/>
    <w:rPr>
      <w:rFonts w:ascii="Times New Roman" w:eastAsia="Times New Roman" w:hAnsi="Times New Roman" w:cs="Times New Roman"/>
      <w:b/>
      <w:spacing w:val="-4"/>
      <w:sz w:val="44"/>
      <w:lang w:val="en-AU"/>
    </w:rPr>
  </w:style>
  <w:style w:type="character" w:customStyle="1" w:styleId="Heading2Char">
    <w:name w:val="Heading 2 Char"/>
    <w:aliases w:val="PhD Heading 2 Char"/>
    <w:basedOn w:val="DefaultParagraphFont"/>
    <w:link w:val="Heading2"/>
    <w:uiPriority w:val="9"/>
    <w:rPr>
      <w:rFonts w:ascii="Times New Roman" w:eastAsia="Times New Roman" w:hAnsi="Times New Roman" w:cs="Times New Roman"/>
      <w:b/>
      <w:caps/>
      <w:lang w:val="en-AU"/>
    </w:rPr>
  </w:style>
  <w:style w:type="character" w:customStyle="1" w:styleId="Heading3Char">
    <w:name w:val="Heading 3 Char"/>
    <w:aliases w:val="PhD Heading 3 Char"/>
    <w:basedOn w:val="DefaultParagraphFont"/>
    <w:link w:val="Heading3"/>
    <w:uiPriority w:val="9"/>
    <w:rPr>
      <w:rFonts w:ascii="Times New Roman" w:eastAsia="Times New Roman" w:hAnsi="Times New Roman" w:cs="Times New Roman"/>
      <w:b/>
      <w:szCs w:val="22"/>
      <w:lang w:val="en-AU"/>
    </w:rPr>
  </w:style>
  <w:style w:type="character" w:customStyle="1" w:styleId="Heading6Char">
    <w:name w:val="Heading 6 Char"/>
    <w:basedOn w:val="DefaultParagraphFont"/>
    <w:link w:val="Heading6"/>
    <w:rPr>
      <w:rFonts w:ascii="Times New Roman" w:eastAsia="Times New Roman" w:hAnsi="Times New Roman" w:cs="Times New Roman"/>
      <w:i/>
      <w:lang w:val="en-AU"/>
    </w:rPr>
  </w:style>
  <w:style w:type="character" w:customStyle="1" w:styleId="Heading7Char">
    <w:name w:val="Heading 7 Char"/>
    <w:basedOn w:val="DefaultParagraphFont"/>
    <w:link w:val="Heading7"/>
    <w:rPr>
      <w:rFonts w:ascii="Times New Roman" w:eastAsia="Times New Roman" w:hAnsi="Times New Roman" w:cs="Times New Roman"/>
      <w:u w:val="single"/>
      <w:lang w:val="en-AU"/>
    </w:rPr>
  </w:style>
  <w:style w:type="character" w:customStyle="1" w:styleId="Heading8Char">
    <w:name w:val="Heading 8 Char"/>
    <w:basedOn w:val="DefaultParagraphFont"/>
    <w:link w:val="Heading8"/>
    <w:rPr>
      <w:rFonts w:ascii="Times New Roman" w:eastAsia="Times New Roman" w:hAnsi="Times New Roman" w:cs="Times New Roman"/>
      <w:lang w:val="en-AU"/>
    </w:rPr>
  </w:style>
  <w:style w:type="character" w:customStyle="1" w:styleId="Heading9Char">
    <w:name w:val="Heading 9 Char"/>
    <w:basedOn w:val="DefaultParagraphFont"/>
    <w:link w:val="Heading9"/>
    <w:rPr>
      <w:rFonts w:ascii="Times New Roman" w:eastAsia="Times New Roman" w:hAnsi="Times New Roman" w:cs="Times New Roman"/>
      <w:i/>
      <w:lang w:val="en-AU"/>
    </w:rPr>
  </w:style>
  <w:style w:type="paragraph" w:styleId="ListParagraph">
    <w:name w:val="List Paragraph"/>
    <w:basedOn w:val="Normal"/>
    <w:uiPriority w:val="34"/>
    <w:qFormat/>
    <w:pPr>
      <w:ind w:left="720"/>
      <w:contextualSpacing/>
    </w:pPr>
    <w:rPr>
      <w:rFonts w:ascii="Cambria" w:eastAsia="MS Mincho" w:hAnsi="Cambria"/>
      <w:lang w:eastAsia="ja-JP"/>
    </w:rPr>
  </w:style>
  <w:style w:type="character" w:customStyle="1" w:styleId="apple-converted-space">
    <w:name w:val="apple-converted-space"/>
  </w:style>
  <w:style w:type="paragraph" w:customStyle="1" w:styleId="aaatextfo">
    <w:name w:val="aaatextfo"/>
    <w:basedOn w:val="Normal"/>
    <w:next w:val="Normal"/>
    <w:qFormat/>
    <w:pPr>
      <w:spacing w:before="120" w:after="120" w:line="360" w:lineRule="auto"/>
    </w:pPr>
    <w:rPr>
      <w:szCs w:val="20"/>
    </w:rPr>
  </w:style>
  <w:style w:type="paragraph" w:styleId="NormalWeb">
    <w:name w:val="Normal (Web)"/>
    <w:basedOn w:val="Normal"/>
    <w:autoRedefine/>
    <w:uiPriority w:val="99"/>
    <w:unhideWhenUsed/>
    <w:pPr>
      <w:spacing w:before="100" w:beforeAutospacing="1" w:after="100" w:afterAutospacing="1" w:line="360" w:lineRule="auto"/>
    </w:pPr>
    <w:rPr>
      <w:rFonts w:ascii="Arial" w:hAnsi="Arial" w:cs="Arial"/>
      <w:sz w:val="20"/>
      <w:szCs w:val="20"/>
    </w:rPr>
  </w:style>
  <w:style w:type="paragraph" w:customStyle="1" w:styleId="Default">
    <w:name w:val="Default"/>
    <w:pPr>
      <w:widowControl w:val="0"/>
      <w:autoSpaceDE w:val="0"/>
      <w:autoSpaceDN w:val="0"/>
      <w:adjustRightInd w:val="0"/>
    </w:pPr>
    <w:rPr>
      <w:rFonts w:ascii="Arial" w:hAnsi="Arial" w:cs="Arial"/>
      <w:color w:val="000000"/>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rPr>
      <w:rFonts w:ascii="Times New Roman" w:eastAsia="Times New Roman" w:hAnsi="Times New Roman" w:cs="Times New Roman"/>
      <w:lang w:val="en-AU"/>
    </w:rPr>
  </w:style>
  <w:style w:type="paragraph" w:customStyle="1" w:styleId="TableParagraph">
    <w:name w:val="Table Paragraph"/>
    <w:basedOn w:val="Normal"/>
    <w:uiPriority w:val="1"/>
    <w:qFormat/>
    <w:pPr>
      <w:widowControl w:val="0"/>
    </w:pPr>
    <w:rPr>
      <w:rFonts w:eastAsiaTheme="minorHAnsi"/>
      <w:sz w:val="22"/>
      <w:szCs w:val="22"/>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Times New Roman" w:hAnsi="Lucida Grande" w:cs="Lucida Grande"/>
      <w:sz w:val="18"/>
      <w:szCs w:val="18"/>
      <w:lang w:val="en-AU"/>
    </w:rPr>
  </w:style>
  <w:style w:type="character" w:customStyle="1" w:styleId="aaitalic">
    <w:name w:val="aaitalic"/>
    <w:uiPriority w:val="1"/>
    <w:qFormat/>
    <w:rPr>
      <w:rFonts w:eastAsia="MS Mincho"/>
      <w:i/>
      <w:color w:val="auto"/>
      <w:sz w:val="24"/>
      <w:szCs w:val="28"/>
    </w:rPr>
  </w:style>
  <w:style w:type="paragraph" w:customStyle="1" w:styleId="StyleaaatextfoAuto">
    <w:name w:val="Style aaatextfo + Auto"/>
    <w:basedOn w:val="aaatextfo"/>
    <w:next w:val="aaatextfo"/>
  </w:style>
  <w:style w:type="paragraph" w:styleId="TOCHeading">
    <w:name w:val="TOC Heading"/>
    <w:basedOn w:val="Heading1"/>
    <w:next w:val="Normal"/>
    <w:uiPriority w:val="39"/>
    <w:unhideWhenUsed/>
    <w:qFormat/>
    <w:pPr>
      <w:keepLines/>
      <w:numPr>
        <w:numId w:val="0"/>
      </w:numPr>
      <w:pBdr>
        <w:bottom w:val="none" w:sz="0" w:space="0" w:color="auto"/>
      </w:pBdr>
      <w:tabs>
        <w:tab w:val="clear" w:pos="567"/>
      </w:tabs>
      <w:spacing w:before="480" w:after="0" w:line="276" w:lineRule="auto"/>
      <w:outlineLvl w:val="9"/>
    </w:pPr>
    <w:rPr>
      <w:rFonts w:asciiTheme="majorHAnsi" w:eastAsiaTheme="majorEastAsia" w:hAnsiTheme="majorHAnsi" w:cstheme="majorBidi"/>
      <w:bCs/>
      <w:color w:val="365F91" w:themeColor="accent1" w:themeShade="BF"/>
      <w:spacing w:val="0"/>
      <w:sz w:val="28"/>
      <w:szCs w:val="28"/>
    </w:rPr>
  </w:style>
  <w:style w:type="paragraph" w:styleId="TOC1">
    <w:name w:val="toc 1"/>
    <w:basedOn w:val="Normal"/>
    <w:next w:val="Normal"/>
    <w:autoRedefine/>
    <w:uiPriority w:val="39"/>
    <w:unhideWhenUsed/>
    <w:pPr>
      <w:spacing w:before="120"/>
    </w:pPr>
    <w:rPr>
      <w:b/>
    </w:rPr>
  </w:style>
  <w:style w:type="paragraph" w:styleId="TOC2">
    <w:name w:val="toc 2"/>
    <w:basedOn w:val="Normal"/>
    <w:next w:val="Normal"/>
    <w:autoRedefine/>
    <w:uiPriority w:val="39"/>
    <w:semiHidden/>
    <w:unhideWhenUsed/>
    <w:pPr>
      <w:ind w:left="240"/>
    </w:pPr>
    <w:rPr>
      <w:b/>
      <w:sz w:val="22"/>
      <w:szCs w:val="22"/>
    </w:rPr>
  </w:style>
  <w:style w:type="paragraph" w:styleId="TOC3">
    <w:name w:val="toc 3"/>
    <w:basedOn w:val="Normal"/>
    <w:next w:val="Normal"/>
    <w:autoRedefine/>
    <w:uiPriority w:val="39"/>
    <w:semiHidden/>
    <w:unhideWhenUsed/>
    <w:pPr>
      <w:ind w:left="480"/>
    </w:pPr>
    <w:rPr>
      <w:sz w:val="22"/>
      <w:szCs w:val="22"/>
    </w:rPr>
  </w:style>
  <w:style w:type="paragraph" w:styleId="TOC4">
    <w:name w:val="toc 4"/>
    <w:basedOn w:val="Normal"/>
    <w:next w:val="Normal"/>
    <w:autoRedefine/>
    <w:uiPriority w:val="39"/>
    <w:semiHidden/>
    <w:unhideWhenUsed/>
    <w:pPr>
      <w:ind w:left="720"/>
    </w:pPr>
    <w:rPr>
      <w:sz w:val="20"/>
      <w:szCs w:val="20"/>
    </w:rPr>
  </w:style>
  <w:style w:type="paragraph" w:styleId="TOC5">
    <w:name w:val="toc 5"/>
    <w:basedOn w:val="Normal"/>
    <w:next w:val="Normal"/>
    <w:autoRedefine/>
    <w:uiPriority w:val="39"/>
    <w:semiHidden/>
    <w:unhideWhenUsed/>
    <w:pPr>
      <w:ind w:left="960"/>
    </w:pPr>
    <w:rPr>
      <w:sz w:val="20"/>
      <w:szCs w:val="20"/>
    </w:rPr>
  </w:style>
  <w:style w:type="paragraph" w:styleId="TOC6">
    <w:name w:val="toc 6"/>
    <w:basedOn w:val="Normal"/>
    <w:next w:val="Normal"/>
    <w:autoRedefine/>
    <w:uiPriority w:val="39"/>
    <w:semiHidden/>
    <w:unhideWhenUsed/>
    <w:pPr>
      <w:ind w:left="1200"/>
    </w:pPr>
    <w:rPr>
      <w:sz w:val="20"/>
      <w:szCs w:val="20"/>
    </w:rPr>
  </w:style>
  <w:style w:type="paragraph" w:styleId="TOC7">
    <w:name w:val="toc 7"/>
    <w:basedOn w:val="Normal"/>
    <w:next w:val="Normal"/>
    <w:autoRedefine/>
    <w:uiPriority w:val="39"/>
    <w:semiHidden/>
    <w:unhideWhenUsed/>
    <w:pPr>
      <w:ind w:left="1440"/>
    </w:pPr>
    <w:rPr>
      <w:sz w:val="20"/>
      <w:szCs w:val="20"/>
    </w:rPr>
  </w:style>
  <w:style w:type="paragraph" w:styleId="TOC8">
    <w:name w:val="toc 8"/>
    <w:basedOn w:val="Normal"/>
    <w:next w:val="Normal"/>
    <w:autoRedefine/>
    <w:uiPriority w:val="39"/>
    <w:semiHidden/>
    <w:unhideWhenUsed/>
    <w:pPr>
      <w:ind w:left="1680"/>
    </w:pPr>
    <w:rPr>
      <w:sz w:val="20"/>
      <w:szCs w:val="20"/>
    </w:rPr>
  </w:style>
  <w:style w:type="paragraph" w:styleId="TOC9">
    <w:name w:val="toc 9"/>
    <w:basedOn w:val="Normal"/>
    <w:next w:val="Normal"/>
    <w:autoRedefine/>
    <w:uiPriority w:val="39"/>
    <w:semiHidden/>
    <w:unhideWhenUsed/>
    <w:pPr>
      <w:ind w:left="1920"/>
    </w:pPr>
    <w:rPr>
      <w:sz w:val="20"/>
      <w:szCs w:val="20"/>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style>
  <w:style w:type="paragraph" w:customStyle="1" w:styleId="aaabibliog">
    <w:name w:val="aaabibliog"/>
    <w:qFormat/>
    <w:pPr>
      <w:spacing w:line="360" w:lineRule="auto"/>
      <w:ind w:left="454" w:hanging="454"/>
    </w:pPr>
    <w:rPr>
      <w:rFonts w:ascii="Times New Roman" w:eastAsia="Times New Roman" w:hAnsi="Times New Roman" w:cs="Times New Roman"/>
      <w:sz w:val="20"/>
      <w:szCs w:val="20"/>
      <w:lang w:val="en-AU"/>
    </w:rPr>
  </w:style>
  <w:style w:type="character" w:styleId="PageNumber">
    <w:name w:val="page number"/>
    <w:basedOn w:val="DefaultParagraphFont"/>
    <w:uiPriority w:val="99"/>
    <w:semiHidden/>
    <w:unhideWhenUsed/>
  </w:style>
  <w:style w:type="paragraph" w:styleId="Revision">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136704">
      <w:bodyDiv w:val="1"/>
      <w:marLeft w:val="0"/>
      <w:marRight w:val="0"/>
      <w:marTop w:val="0"/>
      <w:marBottom w:val="0"/>
      <w:divBdr>
        <w:top w:val="none" w:sz="0" w:space="0" w:color="auto"/>
        <w:left w:val="none" w:sz="0" w:space="0" w:color="auto"/>
        <w:bottom w:val="none" w:sz="0" w:space="0" w:color="auto"/>
        <w:right w:val="none" w:sz="0" w:space="0" w:color="auto"/>
      </w:divBdr>
      <w:divsChild>
        <w:div w:id="979771251">
          <w:marLeft w:val="0"/>
          <w:marRight w:val="0"/>
          <w:marTop w:val="0"/>
          <w:marBottom w:val="0"/>
          <w:divBdr>
            <w:top w:val="none" w:sz="0" w:space="0" w:color="auto"/>
            <w:left w:val="none" w:sz="0" w:space="0" w:color="auto"/>
            <w:bottom w:val="none" w:sz="0" w:space="0" w:color="auto"/>
            <w:right w:val="none" w:sz="0" w:space="0" w:color="auto"/>
          </w:divBdr>
          <w:divsChild>
            <w:div w:id="1711301393">
              <w:marLeft w:val="0"/>
              <w:marRight w:val="0"/>
              <w:marTop w:val="0"/>
              <w:marBottom w:val="0"/>
              <w:divBdr>
                <w:top w:val="none" w:sz="0" w:space="0" w:color="auto"/>
                <w:left w:val="none" w:sz="0" w:space="0" w:color="auto"/>
                <w:bottom w:val="none" w:sz="0" w:space="0" w:color="auto"/>
                <w:right w:val="none" w:sz="0" w:space="0" w:color="auto"/>
              </w:divBdr>
              <w:divsChild>
                <w:div w:id="1303577336">
                  <w:marLeft w:val="0"/>
                  <w:marRight w:val="0"/>
                  <w:marTop w:val="0"/>
                  <w:marBottom w:val="0"/>
                  <w:divBdr>
                    <w:top w:val="none" w:sz="0" w:space="0" w:color="auto"/>
                    <w:left w:val="none" w:sz="0" w:space="0" w:color="auto"/>
                    <w:bottom w:val="none" w:sz="0" w:space="0" w:color="auto"/>
                    <w:right w:val="none" w:sz="0" w:space="0" w:color="auto"/>
                  </w:divBdr>
                  <w:divsChild>
                    <w:div w:id="214342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763700">
      <w:bodyDiv w:val="1"/>
      <w:marLeft w:val="0"/>
      <w:marRight w:val="0"/>
      <w:marTop w:val="0"/>
      <w:marBottom w:val="0"/>
      <w:divBdr>
        <w:top w:val="none" w:sz="0" w:space="0" w:color="auto"/>
        <w:left w:val="none" w:sz="0" w:space="0" w:color="auto"/>
        <w:bottom w:val="none" w:sz="0" w:space="0" w:color="auto"/>
        <w:right w:val="none" w:sz="0" w:space="0" w:color="auto"/>
      </w:divBdr>
    </w:div>
    <w:div w:id="546377803">
      <w:bodyDiv w:val="1"/>
      <w:marLeft w:val="0"/>
      <w:marRight w:val="0"/>
      <w:marTop w:val="0"/>
      <w:marBottom w:val="0"/>
      <w:divBdr>
        <w:top w:val="none" w:sz="0" w:space="0" w:color="auto"/>
        <w:left w:val="none" w:sz="0" w:space="0" w:color="auto"/>
        <w:bottom w:val="none" w:sz="0" w:space="0" w:color="auto"/>
        <w:right w:val="none" w:sz="0" w:space="0" w:color="auto"/>
      </w:divBdr>
      <w:divsChild>
        <w:div w:id="1772241198">
          <w:marLeft w:val="0"/>
          <w:marRight w:val="0"/>
          <w:marTop w:val="0"/>
          <w:marBottom w:val="0"/>
          <w:divBdr>
            <w:top w:val="none" w:sz="0" w:space="0" w:color="auto"/>
            <w:left w:val="none" w:sz="0" w:space="0" w:color="auto"/>
            <w:bottom w:val="none" w:sz="0" w:space="0" w:color="auto"/>
            <w:right w:val="none" w:sz="0" w:space="0" w:color="auto"/>
          </w:divBdr>
          <w:divsChild>
            <w:div w:id="1544901821">
              <w:marLeft w:val="0"/>
              <w:marRight w:val="0"/>
              <w:marTop w:val="0"/>
              <w:marBottom w:val="0"/>
              <w:divBdr>
                <w:top w:val="none" w:sz="0" w:space="0" w:color="auto"/>
                <w:left w:val="none" w:sz="0" w:space="0" w:color="auto"/>
                <w:bottom w:val="none" w:sz="0" w:space="0" w:color="auto"/>
                <w:right w:val="none" w:sz="0" w:space="0" w:color="auto"/>
              </w:divBdr>
              <w:divsChild>
                <w:div w:id="70911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174822">
      <w:bodyDiv w:val="1"/>
      <w:marLeft w:val="0"/>
      <w:marRight w:val="0"/>
      <w:marTop w:val="0"/>
      <w:marBottom w:val="0"/>
      <w:divBdr>
        <w:top w:val="none" w:sz="0" w:space="0" w:color="auto"/>
        <w:left w:val="none" w:sz="0" w:space="0" w:color="auto"/>
        <w:bottom w:val="none" w:sz="0" w:space="0" w:color="auto"/>
        <w:right w:val="none" w:sz="0" w:space="0" w:color="auto"/>
      </w:divBdr>
      <w:divsChild>
        <w:div w:id="56706569">
          <w:marLeft w:val="0"/>
          <w:marRight w:val="0"/>
          <w:marTop w:val="0"/>
          <w:marBottom w:val="0"/>
          <w:divBdr>
            <w:top w:val="none" w:sz="0" w:space="0" w:color="auto"/>
            <w:left w:val="none" w:sz="0" w:space="0" w:color="auto"/>
            <w:bottom w:val="none" w:sz="0" w:space="0" w:color="auto"/>
            <w:right w:val="none" w:sz="0" w:space="0" w:color="auto"/>
          </w:divBdr>
          <w:divsChild>
            <w:div w:id="619537187">
              <w:marLeft w:val="0"/>
              <w:marRight w:val="0"/>
              <w:marTop w:val="0"/>
              <w:marBottom w:val="0"/>
              <w:divBdr>
                <w:top w:val="none" w:sz="0" w:space="0" w:color="auto"/>
                <w:left w:val="none" w:sz="0" w:space="0" w:color="auto"/>
                <w:bottom w:val="none" w:sz="0" w:space="0" w:color="auto"/>
                <w:right w:val="none" w:sz="0" w:space="0" w:color="auto"/>
              </w:divBdr>
              <w:divsChild>
                <w:div w:id="2048485110">
                  <w:marLeft w:val="0"/>
                  <w:marRight w:val="0"/>
                  <w:marTop w:val="0"/>
                  <w:marBottom w:val="0"/>
                  <w:divBdr>
                    <w:top w:val="none" w:sz="0" w:space="0" w:color="auto"/>
                    <w:left w:val="none" w:sz="0" w:space="0" w:color="auto"/>
                    <w:bottom w:val="none" w:sz="0" w:space="0" w:color="auto"/>
                    <w:right w:val="none" w:sz="0" w:space="0" w:color="auto"/>
                  </w:divBdr>
                </w:div>
              </w:divsChild>
            </w:div>
            <w:div w:id="821699593">
              <w:marLeft w:val="0"/>
              <w:marRight w:val="0"/>
              <w:marTop w:val="0"/>
              <w:marBottom w:val="0"/>
              <w:divBdr>
                <w:top w:val="none" w:sz="0" w:space="0" w:color="auto"/>
                <w:left w:val="none" w:sz="0" w:space="0" w:color="auto"/>
                <w:bottom w:val="none" w:sz="0" w:space="0" w:color="auto"/>
                <w:right w:val="none" w:sz="0" w:space="0" w:color="auto"/>
              </w:divBdr>
              <w:divsChild>
                <w:div w:id="1631940130">
                  <w:marLeft w:val="0"/>
                  <w:marRight w:val="0"/>
                  <w:marTop w:val="0"/>
                  <w:marBottom w:val="0"/>
                  <w:divBdr>
                    <w:top w:val="none" w:sz="0" w:space="0" w:color="auto"/>
                    <w:left w:val="none" w:sz="0" w:space="0" w:color="auto"/>
                    <w:bottom w:val="none" w:sz="0" w:space="0" w:color="auto"/>
                    <w:right w:val="none" w:sz="0" w:space="0" w:color="auto"/>
                  </w:divBdr>
                </w:div>
              </w:divsChild>
            </w:div>
            <w:div w:id="1046756121">
              <w:marLeft w:val="0"/>
              <w:marRight w:val="0"/>
              <w:marTop w:val="0"/>
              <w:marBottom w:val="0"/>
              <w:divBdr>
                <w:top w:val="none" w:sz="0" w:space="0" w:color="auto"/>
                <w:left w:val="none" w:sz="0" w:space="0" w:color="auto"/>
                <w:bottom w:val="none" w:sz="0" w:space="0" w:color="auto"/>
                <w:right w:val="none" w:sz="0" w:space="0" w:color="auto"/>
              </w:divBdr>
              <w:divsChild>
                <w:div w:id="598366807">
                  <w:marLeft w:val="0"/>
                  <w:marRight w:val="0"/>
                  <w:marTop w:val="0"/>
                  <w:marBottom w:val="0"/>
                  <w:divBdr>
                    <w:top w:val="none" w:sz="0" w:space="0" w:color="auto"/>
                    <w:left w:val="none" w:sz="0" w:space="0" w:color="auto"/>
                    <w:bottom w:val="none" w:sz="0" w:space="0" w:color="auto"/>
                    <w:right w:val="none" w:sz="0" w:space="0" w:color="auto"/>
                  </w:divBdr>
                </w:div>
                <w:div w:id="1605305072">
                  <w:marLeft w:val="0"/>
                  <w:marRight w:val="0"/>
                  <w:marTop w:val="0"/>
                  <w:marBottom w:val="0"/>
                  <w:divBdr>
                    <w:top w:val="none" w:sz="0" w:space="0" w:color="auto"/>
                    <w:left w:val="none" w:sz="0" w:space="0" w:color="auto"/>
                    <w:bottom w:val="none" w:sz="0" w:space="0" w:color="auto"/>
                    <w:right w:val="none" w:sz="0" w:space="0" w:color="auto"/>
                  </w:divBdr>
                </w:div>
              </w:divsChild>
            </w:div>
            <w:div w:id="1099523699">
              <w:marLeft w:val="0"/>
              <w:marRight w:val="0"/>
              <w:marTop w:val="0"/>
              <w:marBottom w:val="0"/>
              <w:divBdr>
                <w:top w:val="none" w:sz="0" w:space="0" w:color="auto"/>
                <w:left w:val="none" w:sz="0" w:space="0" w:color="auto"/>
                <w:bottom w:val="none" w:sz="0" w:space="0" w:color="auto"/>
                <w:right w:val="none" w:sz="0" w:space="0" w:color="auto"/>
              </w:divBdr>
              <w:divsChild>
                <w:div w:id="1503154864">
                  <w:marLeft w:val="0"/>
                  <w:marRight w:val="0"/>
                  <w:marTop w:val="0"/>
                  <w:marBottom w:val="0"/>
                  <w:divBdr>
                    <w:top w:val="none" w:sz="0" w:space="0" w:color="auto"/>
                    <w:left w:val="none" w:sz="0" w:space="0" w:color="auto"/>
                    <w:bottom w:val="none" w:sz="0" w:space="0" w:color="auto"/>
                    <w:right w:val="none" w:sz="0" w:space="0" w:color="auto"/>
                  </w:divBdr>
                </w:div>
              </w:divsChild>
            </w:div>
            <w:div w:id="1731610906">
              <w:marLeft w:val="0"/>
              <w:marRight w:val="0"/>
              <w:marTop w:val="0"/>
              <w:marBottom w:val="0"/>
              <w:divBdr>
                <w:top w:val="none" w:sz="0" w:space="0" w:color="auto"/>
                <w:left w:val="none" w:sz="0" w:space="0" w:color="auto"/>
                <w:bottom w:val="none" w:sz="0" w:space="0" w:color="auto"/>
                <w:right w:val="none" w:sz="0" w:space="0" w:color="auto"/>
              </w:divBdr>
              <w:divsChild>
                <w:div w:id="1462723734">
                  <w:marLeft w:val="0"/>
                  <w:marRight w:val="0"/>
                  <w:marTop w:val="0"/>
                  <w:marBottom w:val="0"/>
                  <w:divBdr>
                    <w:top w:val="none" w:sz="0" w:space="0" w:color="auto"/>
                    <w:left w:val="none" w:sz="0" w:space="0" w:color="auto"/>
                    <w:bottom w:val="none" w:sz="0" w:space="0" w:color="auto"/>
                    <w:right w:val="none" w:sz="0" w:space="0" w:color="auto"/>
                  </w:divBdr>
                  <w:divsChild>
                    <w:div w:id="139423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743619">
          <w:marLeft w:val="0"/>
          <w:marRight w:val="0"/>
          <w:marTop w:val="0"/>
          <w:marBottom w:val="0"/>
          <w:divBdr>
            <w:top w:val="none" w:sz="0" w:space="0" w:color="auto"/>
            <w:left w:val="none" w:sz="0" w:space="0" w:color="auto"/>
            <w:bottom w:val="none" w:sz="0" w:space="0" w:color="auto"/>
            <w:right w:val="none" w:sz="0" w:space="0" w:color="auto"/>
          </w:divBdr>
          <w:divsChild>
            <w:div w:id="439765821">
              <w:marLeft w:val="0"/>
              <w:marRight w:val="0"/>
              <w:marTop w:val="0"/>
              <w:marBottom w:val="0"/>
              <w:divBdr>
                <w:top w:val="none" w:sz="0" w:space="0" w:color="auto"/>
                <w:left w:val="none" w:sz="0" w:space="0" w:color="auto"/>
                <w:bottom w:val="none" w:sz="0" w:space="0" w:color="auto"/>
                <w:right w:val="none" w:sz="0" w:space="0" w:color="auto"/>
              </w:divBdr>
              <w:divsChild>
                <w:div w:id="822234426">
                  <w:marLeft w:val="0"/>
                  <w:marRight w:val="0"/>
                  <w:marTop w:val="0"/>
                  <w:marBottom w:val="0"/>
                  <w:divBdr>
                    <w:top w:val="none" w:sz="0" w:space="0" w:color="auto"/>
                    <w:left w:val="none" w:sz="0" w:space="0" w:color="auto"/>
                    <w:bottom w:val="none" w:sz="0" w:space="0" w:color="auto"/>
                    <w:right w:val="none" w:sz="0" w:space="0" w:color="auto"/>
                  </w:divBdr>
                  <w:divsChild>
                    <w:div w:id="218328283">
                      <w:marLeft w:val="0"/>
                      <w:marRight w:val="0"/>
                      <w:marTop w:val="0"/>
                      <w:marBottom w:val="0"/>
                      <w:divBdr>
                        <w:top w:val="none" w:sz="0" w:space="0" w:color="auto"/>
                        <w:left w:val="none" w:sz="0" w:space="0" w:color="auto"/>
                        <w:bottom w:val="none" w:sz="0" w:space="0" w:color="auto"/>
                        <w:right w:val="none" w:sz="0" w:space="0" w:color="auto"/>
                      </w:divBdr>
                    </w:div>
                    <w:div w:id="863716111">
                      <w:marLeft w:val="0"/>
                      <w:marRight w:val="0"/>
                      <w:marTop w:val="0"/>
                      <w:marBottom w:val="0"/>
                      <w:divBdr>
                        <w:top w:val="none" w:sz="0" w:space="0" w:color="auto"/>
                        <w:left w:val="none" w:sz="0" w:space="0" w:color="auto"/>
                        <w:bottom w:val="none" w:sz="0" w:space="0" w:color="auto"/>
                        <w:right w:val="none" w:sz="0" w:space="0" w:color="auto"/>
                      </w:divBdr>
                    </w:div>
                    <w:div w:id="872772329">
                      <w:marLeft w:val="0"/>
                      <w:marRight w:val="0"/>
                      <w:marTop w:val="0"/>
                      <w:marBottom w:val="0"/>
                      <w:divBdr>
                        <w:top w:val="none" w:sz="0" w:space="0" w:color="auto"/>
                        <w:left w:val="none" w:sz="0" w:space="0" w:color="auto"/>
                        <w:bottom w:val="none" w:sz="0" w:space="0" w:color="auto"/>
                        <w:right w:val="none" w:sz="0" w:space="0" w:color="auto"/>
                      </w:divBdr>
                    </w:div>
                    <w:div w:id="1049067086">
                      <w:marLeft w:val="0"/>
                      <w:marRight w:val="0"/>
                      <w:marTop w:val="0"/>
                      <w:marBottom w:val="0"/>
                      <w:divBdr>
                        <w:top w:val="none" w:sz="0" w:space="0" w:color="auto"/>
                        <w:left w:val="none" w:sz="0" w:space="0" w:color="auto"/>
                        <w:bottom w:val="none" w:sz="0" w:space="0" w:color="auto"/>
                        <w:right w:val="none" w:sz="0" w:space="0" w:color="auto"/>
                      </w:divBdr>
                    </w:div>
                  </w:divsChild>
                </w:div>
                <w:div w:id="1040011166">
                  <w:marLeft w:val="0"/>
                  <w:marRight w:val="0"/>
                  <w:marTop w:val="0"/>
                  <w:marBottom w:val="0"/>
                  <w:divBdr>
                    <w:top w:val="none" w:sz="0" w:space="0" w:color="auto"/>
                    <w:left w:val="none" w:sz="0" w:space="0" w:color="auto"/>
                    <w:bottom w:val="none" w:sz="0" w:space="0" w:color="auto"/>
                    <w:right w:val="none" w:sz="0" w:space="0" w:color="auto"/>
                  </w:divBdr>
                  <w:divsChild>
                    <w:div w:id="1414664405">
                      <w:marLeft w:val="0"/>
                      <w:marRight w:val="0"/>
                      <w:marTop w:val="0"/>
                      <w:marBottom w:val="0"/>
                      <w:divBdr>
                        <w:top w:val="none" w:sz="0" w:space="0" w:color="auto"/>
                        <w:left w:val="none" w:sz="0" w:space="0" w:color="auto"/>
                        <w:bottom w:val="none" w:sz="0" w:space="0" w:color="auto"/>
                        <w:right w:val="none" w:sz="0" w:space="0" w:color="auto"/>
                      </w:divBdr>
                    </w:div>
                    <w:div w:id="1459295220">
                      <w:marLeft w:val="0"/>
                      <w:marRight w:val="0"/>
                      <w:marTop w:val="0"/>
                      <w:marBottom w:val="0"/>
                      <w:divBdr>
                        <w:top w:val="none" w:sz="0" w:space="0" w:color="auto"/>
                        <w:left w:val="none" w:sz="0" w:space="0" w:color="auto"/>
                        <w:bottom w:val="none" w:sz="0" w:space="0" w:color="auto"/>
                        <w:right w:val="none" w:sz="0" w:space="0" w:color="auto"/>
                      </w:divBdr>
                    </w:div>
                    <w:div w:id="1463646795">
                      <w:marLeft w:val="0"/>
                      <w:marRight w:val="0"/>
                      <w:marTop w:val="0"/>
                      <w:marBottom w:val="0"/>
                      <w:divBdr>
                        <w:top w:val="none" w:sz="0" w:space="0" w:color="auto"/>
                        <w:left w:val="none" w:sz="0" w:space="0" w:color="auto"/>
                        <w:bottom w:val="none" w:sz="0" w:space="0" w:color="auto"/>
                        <w:right w:val="none" w:sz="0" w:space="0" w:color="auto"/>
                      </w:divBdr>
                    </w:div>
                    <w:div w:id="1969387794">
                      <w:marLeft w:val="0"/>
                      <w:marRight w:val="0"/>
                      <w:marTop w:val="0"/>
                      <w:marBottom w:val="0"/>
                      <w:divBdr>
                        <w:top w:val="none" w:sz="0" w:space="0" w:color="auto"/>
                        <w:left w:val="none" w:sz="0" w:space="0" w:color="auto"/>
                        <w:bottom w:val="none" w:sz="0" w:space="0" w:color="auto"/>
                        <w:right w:val="none" w:sz="0" w:space="0" w:color="auto"/>
                      </w:divBdr>
                    </w:div>
                  </w:divsChild>
                </w:div>
                <w:div w:id="1480029203">
                  <w:marLeft w:val="0"/>
                  <w:marRight w:val="0"/>
                  <w:marTop w:val="0"/>
                  <w:marBottom w:val="0"/>
                  <w:divBdr>
                    <w:top w:val="none" w:sz="0" w:space="0" w:color="auto"/>
                    <w:left w:val="none" w:sz="0" w:space="0" w:color="auto"/>
                    <w:bottom w:val="none" w:sz="0" w:space="0" w:color="auto"/>
                    <w:right w:val="none" w:sz="0" w:space="0" w:color="auto"/>
                  </w:divBdr>
                  <w:divsChild>
                    <w:div w:id="1414010557">
                      <w:marLeft w:val="0"/>
                      <w:marRight w:val="0"/>
                      <w:marTop w:val="0"/>
                      <w:marBottom w:val="0"/>
                      <w:divBdr>
                        <w:top w:val="none" w:sz="0" w:space="0" w:color="auto"/>
                        <w:left w:val="none" w:sz="0" w:space="0" w:color="auto"/>
                        <w:bottom w:val="none" w:sz="0" w:space="0" w:color="auto"/>
                        <w:right w:val="none" w:sz="0" w:space="0" w:color="auto"/>
                      </w:divBdr>
                    </w:div>
                    <w:div w:id="1721705107">
                      <w:marLeft w:val="0"/>
                      <w:marRight w:val="0"/>
                      <w:marTop w:val="0"/>
                      <w:marBottom w:val="0"/>
                      <w:divBdr>
                        <w:top w:val="none" w:sz="0" w:space="0" w:color="auto"/>
                        <w:left w:val="none" w:sz="0" w:space="0" w:color="auto"/>
                        <w:bottom w:val="none" w:sz="0" w:space="0" w:color="auto"/>
                        <w:right w:val="none" w:sz="0" w:space="0" w:color="auto"/>
                      </w:divBdr>
                    </w:div>
                    <w:div w:id="1898126467">
                      <w:marLeft w:val="0"/>
                      <w:marRight w:val="0"/>
                      <w:marTop w:val="0"/>
                      <w:marBottom w:val="0"/>
                      <w:divBdr>
                        <w:top w:val="none" w:sz="0" w:space="0" w:color="auto"/>
                        <w:left w:val="none" w:sz="0" w:space="0" w:color="auto"/>
                        <w:bottom w:val="none" w:sz="0" w:space="0" w:color="auto"/>
                        <w:right w:val="none" w:sz="0" w:space="0" w:color="auto"/>
                      </w:divBdr>
                    </w:div>
                    <w:div w:id="2090155945">
                      <w:marLeft w:val="0"/>
                      <w:marRight w:val="0"/>
                      <w:marTop w:val="0"/>
                      <w:marBottom w:val="0"/>
                      <w:divBdr>
                        <w:top w:val="none" w:sz="0" w:space="0" w:color="auto"/>
                        <w:left w:val="none" w:sz="0" w:space="0" w:color="auto"/>
                        <w:bottom w:val="none" w:sz="0" w:space="0" w:color="auto"/>
                        <w:right w:val="none" w:sz="0" w:space="0" w:color="auto"/>
                      </w:divBdr>
                    </w:div>
                  </w:divsChild>
                </w:div>
                <w:div w:id="1493255637">
                  <w:marLeft w:val="0"/>
                  <w:marRight w:val="0"/>
                  <w:marTop w:val="0"/>
                  <w:marBottom w:val="0"/>
                  <w:divBdr>
                    <w:top w:val="none" w:sz="0" w:space="0" w:color="auto"/>
                    <w:left w:val="none" w:sz="0" w:space="0" w:color="auto"/>
                    <w:bottom w:val="none" w:sz="0" w:space="0" w:color="auto"/>
                    <w:right w:val="none" w:sz="0" w:space="0" w:color="auto"/>
                  </w:divBdr>
                  <w:divsChild>
                    <w:div w:id="549149545">
                      <w:marLeft w:val="0"/>
                      <w:marRight w:val="0"/>
                      <w:marTop w:val="0"/>
                      <w:marBottom w:val="0"/>
                      <w:divBdr>
                        <w:top w:val="none" w:sz="0" w:space="0" w:color="auto"/>
                        <w:left w:val="none" w:sz="0" w:space="0" w:color="auto"/>
                        <w:bottom w:val="none" w:sz="0" w:space="0" w:color="auto"/>
                        <w:right w:val="none" w:sz="0" w:space="0" w:color="auto"/>
                      </w:divBdr>
                    </w:div>
                    <w:div w:id="1110398020">
                      <w:marLeft w:val="0"/>
                      <w:marRight w:val="0"/>
                      <w:marTop w:val="0"/>
                      <w:marBottom w:val="0"/>
                      <w:divBdr>
                        <w:top w:val="none" w:sz="0" w:space="0" w:color="auto"/>
                        <w:left w:val="none" w:sz="0" w:space="0" w:color="auto"/>
                        <w:bottom w:val="none" w:sz="0" w:space="0" w:color="auto"/>
                        <w:right w:val="none" w:sz="0" w:space="0" w:color="auto"/>
                      </w:divBdr>
                    </w:div>
                    <w:div w:id="1152015892">
                      <w:marLeft w:val="0"/>
                      <w:marRight w:val="0"/>
                      <w:marTop w:val="0"/>
                      <w:marBottom w:val="0"/>
                      <w:divBdr>
                        <w:top w:val="none" w:sz="0" w:space="0" w:color="auto"/>
                        <w:left w:val="none" w:sz="0" w:space="0" w:color="auto"/>
                        <w:bottom w:val="none" w:sz="0" w:space="0" w:color="auto"/>
                        <w:right w:val="none" w:sz="0" w:space="0" w:color="auto"/>
                      </w:divBdr>
                    </w:div>
                    <w:div w:id="2108841635">
                      <w:marLeft w:val="0"/>
                      <w:marRight w:val="0"/>
                      <w:marTop w:val="0"/>
                      <w:marBottom w:val="0"/>
                      <w:divBdr>
                        <w:top w:val="none" w:sz="0" w:space="0" w:color="auto"/>
                        <w:left w:val="none" w:sz="0" w:space="0" w:color="auto"/>
                        <w:bottom w:val="none" w:sz="0" w:space="0" w:color="auto"/>
                        <w:right w:val="none" w:sz="0" w:space="0" w:color="auto"/>
                      </w:divBdr>
                    </w:div>
                  </w:divsChild>
                </w:div>
                <w:div w:id="1644037803">
                  <w:marLeft w:val="0"/>
                  <w:marRight w:val="0"/>
                  <w:marTop w:val="0"/>
                  <w:marBottom w:val="0"/>
                  <w:divBdr>
                    <w:top w:val="none" w:sz="0" w:space="0" w:color="auto"/>
                    <w:left w:val="none" w:sz="0" w:space="0" w:color="auto"/>
                    <w:bottom w:val="none" w:sz="0" w:space="0" w:color="auto"/>
                    <w:right w:val="none" w:sz="0" w:space="0" w:color="auto"/>
                  </w:divBdr>
                  <w:divsChild>
                    <w:div w:id="293608399">
                      <w:marLeft w:val="0"/>
                      <w:marRight w:val="0"/>
                      <w:marTop w:val="0"/>
                      <w:marBottom w:val="0"/>
                      <w:divBdr>
                        <w:top w:val="none" w:sz="0" w:space="0" w:color="auto"/>
                        <w:left w:val="none" w:sz="0" w:space="0" w:color="auto"/>
                        <w:bottom w:val="none" w:sz="0" w:space="0" w:color="auto"/>
                        <w:right w:val="none" w:sz="0" w:space="0" w:color="auto"/>
                      </w:divBdr>
                    </w:div>
                    <w:div w:id="716704135">
                      <w:marLeft w:val="0"/>
                      <w:marRight w:val="0"/>
                      <w:marTop w:val="0"/>
                      <w:marBottom w:val="0"/>
                      <w:divBdr>
                        <w:top w:val="none" w:sz="0" w:space="0" w:color="auto"/>
                        <w:left w:val="none" w:sz="0" w:space="0" w:color="auto"/>
                        <w:bottom w:val="none" w:sz="0" w:space="0" w:color="auto"/>
                        <w:right w:val="none" w:sz="0" w:space="0" w:color="auto"/>
                      </w:divBdr>
                    </w:div>
                    <w:div w:id="910774505">
                      <w:marLeft w:val="0"/>
                      <w:marRight w:val="0"/>
                      <w:marTop w:val="0"/>
                      <w:marBottom w:val="0"/>
                      <w:divBdr>
                        <w:top w:val="none" w:sz="0" w:space="0" w:color="auto"/>
                        <w:left w:val="none" w:sz="0" w:space="0" w:color="auto"/>
                        <w:bottom w:val="none" w:sz="0" w:space="0" w:color="auto"/>
                        <w:right w:val="none" w:sz="0" w:space="0" w:color="auto"/>
                      </w:divBdr>
                    </w:div>
                    <w:div w:id="2137286053">
                      <w:marLeft w:val="0"/>
                      <w:marRight w:val="0"/>
                      <w:marTop w:val="0"/>
                      <w:marBottom w:val="0"/>
                      <w:divBdr>
                        <w:top w:val="none" w:sz="0" w:space="0" w:color="auto"/>
                        <w:left w:val="none" w:sz="0" w:space="0" w:color="auto"/>
                        <w:bottom w:val="none" w:sz="0" w:space="0" w:color="auto"/>
                        <w:right w:val="none" w:sz="0" w:space="0" w:color="auto"/>
                      </w:divBdr>
                    </w:div>
                  </w:divsChild>
                </w:div>
                <w:div w:id="1759209442">
                  <w:marLeft w:val="0"/>
                  <w:marRight w:val="0"/>
                  <w:marTop w:val="0"/>
                  <w:marBottom w:val="0"/>
                  <w:divBdr>
                    <w:top w:val="none" w:sz="0" w:space="0" w:color="auto"/>
                    <w:left w:val="none" w:sz="0" w:space="0" w:color="auto"/>
                    <w:bottom w:val="none" w:sz="0" w:space="0" w:color="auto"/>
                    <w:right w:val="none" w:sz="0" w:space="0" w:color="auto"/>
                  </w:divBdr>
                  <w:divsChild>
                    <w:div w:id="1273703303">
                      <w:marLeft w:val="0"/>
                      <w:marRight w:val="0"/>
                      <w:marTop w:val="0"/>
                      <w:marBottom w:val="0"/>
                      <w:divBdr>
                        <w:top w:val="none" w:sz="0" w:space="0" w:color="auto"/>
                        <w:left w:val="none" w:sz="0" w:space="0" w:color="auto"/>
                        <w:bottom w:val="none" w:sz="0" w:space="0" w:color="auto"/>
                        <w:right w:val="none" w:sz="0" w:space="0" w:color="auto"/>
                      </w:divBdr>
                    </w:div>
                  </w:divsChild>
                </w:div>
                <w:div w:id="1802765540">
                  <w:marLeft w:val="0"/>
                  <w:marRight w:val="0"/>
                  <w:marTop w:val="0"/>
                  <w:marBottom w:val="0"/>
                  <w:divBdr>
                    <w:top w:val="none" w:sz="0" w:space="0" w:color="auto"/>
                    <w:left w:val="none" w:sz="0" w:space="0" w:color="auto"/>
                    <w:bottom w:val="none" w:sz="0" w:space="0" w:color="auto"/>
                    <w:right w:val="none" w:sz="0" w:space="0" w:color="auto"/>
                  </w:divBdr>
                  <w:divsChild>
                    <w:div w:id="198550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224764">
          <w:marLeft w:val="0"/>
          <w:marRight w:val="0"/>
          <w:marTop w:val="0"/>
          <w:marBottom w:val="0"/>
          <w:divBdr>
            <w:top w:val="none" w:sz="0" w:space="0" w:color="auto"/>
            <w:left w:val="none" w:sz="0" w:space="0" w:color="auto"/>
            <w:bottom w:val="none" w:sz="0" w:space="0" w:color="auto"/>
            <w:right w:val="none" w:sz="0" w:space="0" w:color="auto"/>
          </w:divBdr>
          <w:divsChild>
            <w:div w:id="1000080541">
              <w:marLeft w:val="0"/>
              <w:marRight w:val="0"/>
              <w:marTop w:val="0"/>
              <w:marBottom w:val="0"/>
              <w:divBdr>
                <w:top w:val="none" w:sz="0" w:space="0" w:color="auto"/>
                <w:left w:val="none" w:sz="0" w:space="0" w:color="auto"/>
                <w:bottom w:val="none" w:sz="0" w:space="0" w:color="auto"/>
                <w:right w:val="none" w:sz="0" w:space="0" w:color="auto"/>
              </w:divBdr>
              <w:divsChild>
                <w:div w:id="167151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625179">
          <w:marLeft w:val="0"/>
          <w:marRight w:val="0"/>
          <w:marTop w:val="0"/>
          <w:marBottom w:val="0"/>
          <w:divBdr>
            <w:top w:val="none" w:sz="0" w:space="0" w:color="auto"/>
            <w:left w:val="none" w:sz="0" w:space="0" w:color="auto"/>
            <w:bottom w:val="none" w:sz="0" w:space="0" w:color="auto"/>
            <w:right w:val="none" w:sz="0" w:space="0" w:color="auto"/>
          </w:divBdr>
          <w:divsChild>
            <w:div w:id="660276738">
              <w:marLeft w:val="0"/>
              <w:marRight w:val="0"/>
              <w:marTop w:val="0"/>
              <w:marBottom w:val="0"/>
              <w:divBdr>
                <w:top w:val="none" w:sz="0" w:space="0" w:color="auto"/>
                <w:left w:val="none" w:sz="0" w:space="0" w:color="auto"/>
                <w:bottom w:val="none" w:sz="0" w:space="0" w:color="auto"/>
                <w:right w:val="none" w:sz="0" w:space="0" w:color="auto"/>
              </w:divBdr>
              <w:divsChild>
                <w:div w:id="1277903240">
                  <w:marLeft w:val="0"/>
                  <w:marRight w:val="0"/>
                  <w:marTop w:val="0"/>
                  <w:marBottom w:val="0"/>
                  <w:divBdr>
                    <w:top w:val="none" w:sz="0" w:space="0" w:color="auto"/>
                    <w:left w:val="none" w:sz="0" w:space="0" w:color="auto"/>
                    <w:bottom w:val="none" w:sz="0" w:space="0" w:color="auto"/>
                    <w:right w:val="none" w:sz="0" w:space="0" w:color="auto"/>
                  </w:divBdr>
                </w:div>
              </w:divsChild>
            </w:div>
            <w:div w:id="868371058">
              <w:marLeft w:val="0"/>
              <w:marRight w:val="0"/>
              <w:marTop w:val="0"/>
              <w:marBottom w:val="0"/>
              <w:divBdr>
                <w:top w:val="none" w:sz="0" w:space="0" w:color="auto"/>
                <w:left w:val="none" w:sz="0" w:space="0" w:color="auto"/>
                <w:bottom w:val="none" w:sz="0" w:space="0" w:color="auto"/>
                <w:right w:val="none" w:sz="0" w:space="0" w:color="auto"/>
              </w:divBdr>
              <w:divsChild>
                <w:div w:id="1957366706">
                  <w:marLeft w:val="0"/>
                  <w:marRight w:val="0"/>
                  <w:marTop w:val="0"/>
                  <w:marBottom w:val="0"/>
                  <w:divBdr>
                    <w:top w:val="none" w:sz="0" w:space="0" w:color="auto"/>
                    <w:left w:val="none" w:sz="0" w:space="0" w:color="auto"/>
                    <w:bottom w:val="none" w:sz="0" w:space="0" w:color="auto"/>
                    <w:right w:val="none" w:sz="0" w:space="0" w:color="auto"/>
                  </w:divBdr>
                  <w:divsChild>
                    <w:div w:id="153769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07032">
              <w:marLeft w:val="0"/>
              <w:marRight w:val="0"/>
              <w:marTop w:val="0"/>
              <w:marBottom w:val="0"/>
              <w:divBdr>
                <w:top w:val="none" w:sz="0" w:space="0" w:color="auto"/>
                <w:left w:val="none" w:sz="0" w:space="0" w:color="auto"/>
                <w:bottom w:val="none" w:sz="0" w:space="0" w:color="auto"/>
                <w:right w:val="none" w:sz="0" w:space="0" w:color="auto"/>
              </w:divBdr>
              <w:divsChild>
                <w:div w:id="1492596151">
                  <w:marLeft w:val="0"/>
                  <w:marRight w:val="0"/>
                  <w:marTop w:val="0"/>
                  <w:marBottom w:val="0"/>
                  <w:divBdr>
                    <w:top w:val="none" w:sz="0" w:space="0" w:color="auto"/>
                    <w:left w:val="none" w:sz="0" w:space="0" w:color="auto"/>
                    <w:bottom w:val="none" w:sz="0" w:space="0" w:color="auto"/>
                    <w:right w:val="none" w:sz="0" w:space="0" w:color="auto"/>
                  </w:divBdr>
                </w:div>
              </w:divsChild>
            </w:div>
            <w:div w:id="1803845396">
              <w:marLeft w:val="0"/>
              <w:marRight w:val="0"/>
              <w:marTop w:val="0"/>
              <w:marBottom w:val="0"/>
              <w:divBdr>
                <w:top w:val="none" w:sz="0" w:space="0" w:color="auto"/>
                <w:left w:val="none" w:sz="0" w:space="0" w:color="auto"/>
                <w:bottom w:val="none" w:sz="0" w:space="0" w:color="auto"/>
                <w:right w:val="none" w:sz="0" w:space="0" w:color="auto"/>
              </w:divBdr>
              <w:divsChild>
                <w:div w:id="26647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358751">
          <w:marLeft w:val="0"/>
          <w:marRight w:val="0"/>
          <w:marTop w:val="0"/>
          <w:marBottom w:val="0"/>
          <w:divBdr>
            <w:top w:val="none" w:sz="0" w:space="0" w:color="auto"/>
            <w:left w:val="none" w:sz="0" w:space="0" w:color="auto"/>
            <w:bottom w:val="none" w:sz="0" w:space="0" w:color="auto"/>
            <w:right w:val="none" w:sz="0" w:space="0" w:color="auto"/>
          </w:divBdr>
          <w:divsChild>
            <w:div w:id="532421965">
              <w:marLeft w:val="0"/>
              <w:marRight w:val="0"/>
              <w:marTop w:val="0"/>
              <w:marBottom w:val="0"/>
              <w:divBdr>
                <w:top w:val="none" w:sz="0" w:space="0" w:color="auto"/>
                <w:left w:val="none" w:sz="0" w:space="0" w:color="auto"/>
                <w:bottom w:val="none" w:sz="0" w:space="0" w:color="auto"/>
                <w:right w:val="none" w:sz="0" w:space="0" w:color="auto"/>
              </w:divBdr>
              <w:divsChild>
                <w:div w:id="1802575431">
                  <w:marLeft w:val="0"/>
                  <w:marRight w:val="0"/>
                  <w:marTop w:val="0"/>
                  <w:marBottom w:val="0"/>
                  <w:divBdr>
                    <w:top w:val="none" w:sz="0" w:space="0" w:color="auto"/>
                    <w:left w:val="none" w:sz="0" w:space="0" w:color="auto"/>
                    <w:bottom w:val="none" w:sz="0" w:space="0" w:color="auto"/>
                    <w:right w:val="none" w:sz="0" w:space="0" w:color="auto"/>
                  </w:divBdr>
                  <w:divsChild>
                    <w:div w:id="211832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741745">
              <w:marLeft w:val="0"/>
              <w:marRight w:val="0"/>
              <w:marTop w:val="0"/>
              <w:marBottom w:val="0"/>
              <w:divBdr>
                <w:top w:val="none" w:sz="0" w:space="0" w:color="auto"/>
                <w:left w:val="none" w:sz="0" w:space="0" w:color="auto"/>
                <w:bottom w:val="none" w:sz="0" w:space="0" w:color="auto"/>
                <w:right w:val="none" w:sz="0" w:space="0" w:color="auto"/>
              </w:divBdr>
              <w:divsChild>
                <w:div w:id="62674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441073">
          <w:marLeft w:val="0"/>
          <w:marRight w:val="0"/>
          <w:marTop w:val="0"/>
          <w:marBottom w:val="0"/>
          <w:divBdr>
            <w:top w:val="none" w:sz="0" w:space="0" w:color="auto"/>
            <w:left w:val="none" w:sz="0" w:space="0" w:color="auto"/>
            <w:bottom w:val="none" w:sz="0" w:space="0" w:color="auto"/>
            <w:right w:val="none" w:sz="0" w:space="0" w:color="auto"/>
          </w:divBdr>
          <w:divsChild>
            <w:div w:id="1550143118">
              <w:marLeft w:val="0"/>
              <w:marRight w:val="0"/>
              <w:marTop w:val="0"/>
              <w:marBottom w:val="0"/>
              <w:divBdr>
                <w:top w:val="none" w:sz="0" w:space="0" w:color="auto"/>
                <w:left w:val="none" w:sz="0" w:space="0" w:color="auto"/>
                <w:bottom w:val="none" w:sz="0" w:space="0" w:color="auto"/>
                <w:right w:val="none" w:sz="0" w:space="0" w:color="auto"/>
              </w:divBdr>
              <w:divsChild>
                <w:div w:id="21117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825809">
          <w:marLeft w:val="0"/>
          <w:marRight w:val="0"/>
          <w:marTop w:val="0"/>
          <w:marBottom w:val="0"/>
          <w:divBdr>
            <w:top w:val="none" w:sz="0" w:space="0" w:color="auto"/>
            <w:left w:val="none" w:sz="0" w:space="0" w:color="auto"/>
            <w:bottom w:val="none" w:sz="0" w:space="0" w:color="auto"/>
            <w:right w:val="none" w:sz="0" w:space="0" w:color="auto"/>
          </w:divBdr>
          <w:divsChild>
            <w:div w:id="685252249">
              <w:marLeft w:val="0"/>
              <w:marRight w:val="0"/>
              <w:marTop w:val="0"/>
              <w:marBottom w:val="0"/>
              <w:divBdr>
                <w:top w:val="none" w:sz="0" w:space="0" w:color="auto"/>
                <w:left w:val="none" w:sz="0" w:space="0" w:color="auto"/>
                <w:bottom w:val="none" w:sz="0" w:space="0" w:color="auto"/>
                <w:right w:val="none" w:sz="0" w:space="0" w:color="auto"/>
              </w:divBdr>
              <w:divsChild>
                <w:div w:id="1780832897">
                  <w:marLeft w:val="0"/>
                  <w:marRight w:val="0"/>
                  <w:marTop w:val="0"/>
                  <w:marBottom w:val="0"/>
                  <w:divBdr>
                    <w:top w:val="none" w:sz="0" w:space="0" w:color="auto"/>
                    <w:left w:val="none" w:sz="0" w:space="0" w:color="auto"/>
                    <w:bottom w:val="none" w:sz="0" w:space="0" w:color="auto"/>
                    <w:right w:val="none" w:sz="0" w:space="0" w:color="auto"/>
                  </w:divBdr>
                </w:div>
              </w:divsChild>
            </w:div>
            <w:div w:id="793209634">
              <w:marLeft w:val="0"/>
              <w:marRight w:val="0"/>
              <w:marTop w:val="0"/>
              <w:marBottom w:val="0"/>
              <w:divBdr>
                <w:top w:val="none" w:sz="0" w:space="0" w:color="auto"/>
                <w:left w:val="none" w:sz="0" w:space="0" w:color="auto"/>
                <w:bottom w:val="none" w:sz="0" w:space="0" w:color="auto"/>
                <w:right w:val="none" w:sz="0" w:space="0" w:color="auto"/>
              </w:divBdr>
              <w:divsChild>
                <w:div w:id="305278180">
                  <w:marLeft w:val="0"/>
                  <w:marRight w:val="0"/>
                  <w:marTop w:val="0"/>
                  <w:marBottom w:val="0"/>
                  <w:divBdr>
                    <w:top w:val="none" w:sz="0" w:space="0" w:color="auto"/>
                    <w:left w:val="none" w:sz="0" w:space="0" w:color="auto"/>
                    <w:bottom w:val="none" w:sz="0" w:space="0" w:color="auto"/>
                    <w:right w:val="none" w:sz="0" w:space="0" w:color="auto"/>
                  </w:divBdr>
                  <w:divsChild>
                    <w:div w:id="178457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992580">
              <w:marLeft w:val="0"/>
              <w:marRight w:val="0"/>
              <w:marTop w:val="0"/>
              <w:marBottom w:val="0"/>
              <w:divBdr>
                <w:top w:val="none" w:sz="0" w:space="0" w:color="auto"/>
                <w:left w:val="none" w:sz="0" w:space="0" w:color="auto"/>
                <w:bottom w:val="none" w:sz="0" w:space="0" w:color="auto"/>
                <w:right w:val="none" w:sz="0" w:space="0" w:color="auto"/>
              </w:divBdr>
              <w:divsChild>
                <w:div w:id="274681693">
                  <w:marLeft w:val="0"/>
                  <w:marRight w:val="0"/>
                  <w:marTop w:val="0"/>
                  <w:marBottom w:val="0"/>
                  <w:divBdr>
                    <w:top w:val="none" w:sz="0" w:space="0" w:color="auto"/>
                    <w:left w:val="none" w:sz="0" w:space="0" w:color="auto"/>
                    <w:bottom w:val="none" w:sz="0" w:space="0" w:color="auto"/>
                    <w:right w:val="none" w:sz="0" w:space="0" w:color="auto"/>
                  </w:divBdr>
                </w:div>
              </w:divsChild>
            </w:div>
            <w:div w:id="1062362129">
              <w:marLeft w:val="0"/>
              <w:marRight w:val="0"/>
              <w:marTop w:val="0"/>
              <w:marBottom w:val="0"/>
              <w:divBdr>
                <w:top w:val="none" w:sz="0" w:space="0" w:color="auto"/>
                <w:left w:val="none" w:sz="0" w:space="0" w:color="auto"/>
                <w:bottom w:val="none" w:sz="0" w:space="0" w:color="auto"/>
                <w:right w:val="none" w:sz="0" w:space="0" w:color="auto"/>
              </w:divBdr>
              <w:divsChild>
                <w:div w:id="1681813530">
                  <w:marLeft w:val="0"/>
                  <w:marRight w:val="0"/>
                  <w:marTop w:val="0"/>
                  <w:marBottom w:val="0"/>
                  <w:divBdr>
                    <w:top w:val="none" w:sz="0" w:space="0" w:color="auto"/>
                    <w:left w:val="none" w:sz="0" w:space="0" w:color="auto"/>
                    <w:bottom w:val="none" w:sz="0" w:space="0" w:color="auto"/>
                    <w:right w:val="none" w:sz="0" w:space="0" w:color="auto"/>
                  </w:divBdr>
                  <w:divsChild>
                    <w:div w:id="81699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027862">
              <w:marLeft w:val="0"/>
              <w:marRight w:val="0"/>
              <w:marTop w:val="0"/>
              <w:marBottom w:val="0"/>
              <w:divBdr>
                <w:top w:val="none" w:sz="0" w:space="0" w:color="auto"/>
                <w:left w:val="none" w:sz="0" w:space="0" w:color="auto"/>
                <w:bottom w:val="none" w:sz="0" w:space="0" w:color="auto"/>
                <w:right w:val="none" w:sz="0" w:space="0" w:color="auto"/>
              </w:divBdr>
              <w:divsChild>
                <w:div w:id="198707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50143">
          <w:marLeft w:val="0"/>
          <w:marRight w:val="0"/>
          <w:marTop w:val="0"/>
          <w:marBottom w:val="0"/>
          <w:divBdr>
            <w:top w:val="none" w:sz="0" w:space="0" w:color="auto"/>
            <w:left w:val="none" w:sz="0" w:space="0" w:color="auto"/>
            <w:bottom w:val="none" w:sz="0" w:space="0" w:color="auto"/>
            <w:right w:val="none" w:sz="0" w:space="0" w:color="auto"/>
          </w:divBdr>
          <w:divsChild>
            <w:div w:id="241064001">
              <w:marLeft w:val="0"/>
              <w:marRight w:val="0"/>
              <w:marTop w:val="0"/>
              <w:marBottom w:val="0"/>
              <w:divBdr>
                <w:top w:val="none" w:sz="0" w:space="0" w:color="auto"/>
                <w:left w:val="none" w:sz="0" w:space="0" w:color="auto"/>
                <w:bottom w:val="none" w:sz="0" w:space="0" w:color="auto"/>
                <w:right w:val="none" w:sz="0" w:space="0" w:color="auto"/>
              </w:divBdr>
              <w:divsChild>
                <w:div w:id="2036494478">
                  <w:marLeft w:val="0"/>
                  <w:marRight w:val="0"/>
                  <w:marTop w:val="0"/>
                  <w:marBottom w:val="0"/>
                  <w:divBdr>
                    <w:top w:val="none" w:sz="0" w:space="0" w:color="auto"/>
                    <w:left w:val="none" w:sz="0" w:space="0" w:color="auto"/>
                    <w:bottom w:val="none" w:sz="0" w:space="0" w:color="auto"/>
                    <w:right w:val="none" w:sz="0" w:space="0" w:color="auto"/>
                  </w:divBdr>
                </w:div>
              </w:divsChild>
            </w:div>
            <w:div w:id="558975394">
              <w:marLeft w:val="0"/>
              <w:marRight w:val="0"/>
              <w:marTop w:val="0"/>
              <w:marBottom w:val="0"/>
              <w:divBdr>
                <w:top w:val="none" w:sz="0" w:space="0" w:color="auto"/>
                <w:left w:val="none" w:sz="0" w:space="0" w:color="auto"/>
                <w:bottom w:val="none" w:sz="0" w:space="0" w:color="auto"/>
                <w:right w:val="none" w:sz="0" w:space="0" w:color="auto"/>
              </w:divBdr>
              <w:divsChild>
                <w:div w:id="62073559">
                  <w:marLeft w:val="0"/>
                  <w:marRight w:val="0"/>
                  <w:marTop w:val="0"/>
                  <w:marBottom w:val="0"/>
                  <w:divBdr>
                    <w:top w:val="none" w:sz="0" w:space="0" w:color="auto"/>
                    <w:left w:val="none" w:sz="0" w:space="0" w:color="auto"/>
                    <w:bottom w:val="none" w:sz="0" w:space="0" w:color="auto"/>
                    <w:right w:val="none" w:sz="0" w:space="0" w:color="auto"/>
                  </w:divBdr>
                </w:div>
                <w:div w:id="126237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4831">
          <w:marLeft w:val="0"/>
          <w:marRight w:val="0"/>
          <w:marTop w:val="0"/>
          <w:marBottom w:val="0"/>
          <w:divBdr>
            <w:top w:val="none" w:sz="0" w:space="0" w:color="auto"/>
            <w:left w:val="none" w:sz="0" w:space="0" w:color="auto"/>
            <w:bottom w:val="none" w:sz="0" w:space="0" w:color="auto"/>
            <w:right w:val="none" w:sz="0" w:space="0" w:color="auto"/>
          </w:divBdr>
          <w:divsChild>
            <w:div w:id="1962222038">
              <w:marLeft w:val="0"/>
              <w:marRight w:val="0"/>
              <w:marTop w:val="0"/>
              <w:marBottom w:val="0"/>
              <w:divBdr>
                <w:top w:val="none" w:sz="0" w:space="0" w:color="auto"/>
                <w:left w:val="none" w:sz="0" w:space="0" w:color="auto"/>
                <w:bottom w:val="none" w:sz="0" w:space="0" w:color="auto"/>
                <w:right w:val="none" w:sz="0" w:space="0" w:color="auto"/>
              </w:divBdr>
              <w:divsChild>
                <w:div w:id="1174883149">
                  <w:marLeft w:val="0"/>
                  <w:marRight w:val="0"/>
                  <w:marTop w:val="0"/>
                  <w:marBottom w:val="0"/>
                  <w:divBdr>
                    <w:top w:val="none" w:sz="0" w:space="0" w:color="auto"/>
                    <w:left w:val="none" w:sz="0" w:space="0" w:color="auto"/>
                    <w:bottom w:val="none" w:sz="0" w:space="0" w:color="auto"/>
                    <w:right w:val="none" w:sz="0" w:space="0" w:color="auto"/>
                  </w:divBdr>
                </w:div>
              </w:divsChild>
            </w:div>
            <w:div w:id="2078631035">
              <w:marLeft w:val="0"/>
              <w:marRight w:val="0"/>
              <w:marTop w:val="0"/>
              <w:marBottom w:val="0"/>
              <w:divBdr>
                <w:top w:val="none" w:sz="0" w:space="0" w:color="auto"/>
                <w:left w:val="none" w:sz="0" w:space="0" w:color="auto"/>
                <w:bottom w:val="none" w:sz="0" w:space="0" w:color="auto"/>
                <w:right w:val="none" w:sz="0" w:space="0" w:color="auto"/>
              </w:divBdr>
              <w:divsChild>
                <w:div w:id="680931775">
                  <w:marLeft w:val="0"/>
                  <w:marRight w:val="0"/>
                  <w:marTop w:val="0"/>
                  <w:marBottom w:val="0"/>
                  <w:divBdr>
                    <w:top w:val="none" w:sz="0" w:space="0" w:color="auto"/>
                    <w:left w:val="none" w:sz="0" w:space="0" w:color="auto"/>
                    <w:bottom w:val="none" w:sz="0" w:space="0" w:color="auto"/>
                    <w:right w:val="none" w:sz="0" w:space="0" w:color="auto"/>
                  </w:divBdr>
                  <w:divsChild>
                    <w:div w:id="75158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858516">
          <w:marLeft w:val="0"/>
          <w:marRight w:val="0"/>
          <w:marTop w:val="0"/>
          <w:marBottom w:val="0"/>
          <w:divBdr>
            <w:top w:val="none" w:sz="0" w:space="0" w:color="auto"/>
            <w:left w:val="none" w:sz="0" w:space="0" w:color="auto"/>
            <w:bottom w:val="none" w:sz="0" w:space="0" w:color="auto"/>
            <w:right w:val="none" w:sz="0" w:space="0" w:color="auto"/>
          </w:divBdr>
          <w:divsChild>
            <w:div w:id="110902015">
              <w:marLeft w:val="0"/>
              <w:marRight w:val="0"/>
              <w:marTop w:val="0"/>
              <w:marBottom w:val="0"/>
              <w:divBdr>
                <w:top w:val="none" w:sz="0" w:space="0" w:color="auto"/>
                <w:left w:val="none" w:sz="0" w:space="0" w:color="auto"/>
                <w:bottom w:val="none" w:sz="0" w:space="0" w:color="auto"/>
                <w:right w:val="none" w:sz="0" w:space="0" w:color="auto"/>
              </w:divBdr>
              <w:divsChild>
                <w:div w:id="1738623355">
                  <w:marLeft w:val="0"/>
                  <w:marRight w:val="0"/>
                  <w:marTop w:val="0"/>
                  <w:marBottom w:val="0"/>
                  <w:divBdr>
                    <w:top w:val="none" w:sz="0" w:space="0" w:color="auto"/>
                    <w:left w:val="none" w:sz="0" w:space="0" w:color="auto"/>
                    <w:bottom w:val="none" w:sz="0" w:space="0" w:color="auto"/>
                    <w:right w:val="none" w:sz="0" w:space="0" w:color="auto"/>
                  </w:divBdr>
                </w:div>
              </w:divsChild>
            </w:div>
            <w:div w:id="278220006">
              <w:marLeft w:val="0"/>
              <w:marRight w:val="0"/>
              <w:marTop w:val="0"/>
              <w:marBottom w:val="0"/>
              <w:divBdr>
                <w:top w:val="none" w:sz="0" w:space="0" w:color="auto"/>
                <w:left w:val="none" w:sz="0" w:space="0" w:color="auto"/>
                <w:bottom w:val="none" w:sz="0" w:space="0" w:color="auto"/>
                <w:right w:val="none" w:sz="0" w:space="0" w:color="auto"/>
              </w:divBdr>
              <w:divsChild>
                <w:div w:id="840580788">
                  <w:marLeft w:val="0"/>
                  <w:marRight w:val="0"/>
                  <w:marTop w:val="0"/>
                  <w:marBottom w:val="0"/>
                  <w:divBdr>
                    <w:top w:val="none" w:sz="0" w:space="0" w:color="auto"/>
                    <w:left w:val="none" w:sz="0" w:space="0" w:color="auto"/>
                    <w:bottom w:val="none" w:sz="0" w:space="0" w:color="auto"/>
                    <w:right w:val="none" w:sz="0" w:space="0" w:color="auto"/>
                  </w:divBdr>
                </w:div>
              </w:divsChild>
            </w:div>
            <w:div w:id="648095495">
              <w:marLeft w:val="0"/>
              <w:marRight w:val="0"/>
              <w:marTop w:val="0"/>
              <w:marBottom w:val="0"/>
              <w:divBdr>
                <w:top w:val="none" w:sz="0" w:space="0" w:color="auto"/>
                <w:left w:val="none" w:sz="0" w:space="0" w:color="auto"/>
                <w:bottom w:val="none" w:sz="0" w:space="0" w:color="auto"/>
                <w:right w:val="none" w:sz="0" w:space="0" w:color="auto"/>
              </w:divBdr>
              <w:divsChild>
                <w:div w:id="618142639">
                  <w:marLeft w:val="0"/>
                  <w:marRight w:val="0"/>
                  <w:marTop w:val="0"/>
                  <w:marBottom w:val="0"/>
                  <w:divBdr>
                    <w:top w:val="none" w:sz="0" w:space="0" w:color="auto"/>
                    <w:left w:val="none" w:sz="0" w:space="0" w:color="auto"/>
                    <w:bottom w:val="none" w:sz="0" w:space="0" w:color="auto"/>
                    <w:right w:val="none" w:sz="0" w:space="0" w:color="auto"/>
                  </w:divBdr>
                </w:div>
                <w:div w:id="1692340736">
                  <w:marLeft w:val="0"/>
                  <w:marRight w:val="0"/>
                  <w:marTop w:val="0"/>
                  <w:marBottom w:val="0"/>
                  <w:divBdr>
                    <w:top w:val="none" w:sz="0" w:space="0" w:color="auto"/>
                    <w:left w:val="none" w:sz="0" w:space="0" w:color="auto"/>
                    <w:bottom w:val="none" w:sz="0" w:space="0" w:color="auto"/>
                    <w:right w:val="none" w:sz="0" w:space="0" w:color="auto"/>
                  </w:divBdr>
                </w:div>
              </w:divsChild>
            </w:div>
            <w:div w:id="1376082226">
              <w:marLeft w:val="0"/>
              <w:marRight w:val="0"/>
              <w:marTop w:val="0"/>
              <w:marBottom w:val="0"/>
              <w:divBdr>
                <w:top w:val="none" w:sz="0" w:space="0" w:color="auto"/>
                <w:left w:val="none" w:sz="0" w:space="0" w:color="auto"/>
                <w:bottom w:val="none" w:sz="0" w:space="0" w:color="auto"/>
                <w:right w:val="none" w:sz="0" w:space="0" w:color="auto"/>
              </w:divBdr>
              <w:divsChild>
                <w:div w:id="1044328987">
                  <w:marLeft w:val="0"/>
                  <w:marRight w:val="0"/>
                  <w:marTop w:val="0"/>
                  <w:marBottom w:val="0"/>
                  <w:divBdr>
                    <w:top w:val="none" w:sz="0" w:space="0" w:color="auto"/>
                    <w:left w:val="none" w:sz="0" w:space="0" w:color="auto"/>
                    <w:bottom w:val="none" w:sz="0" w:space="0" w:color="auto"/>
                    <w:right w:val="none" w:sz="0" w:space="0" w:color="auto"/>
                  </w:divBdr>
                </w:div>
              </w:divsChild>
            </w:div>
            <w:div w:id="1942109063">
              <w:marLeft w:val="0"/>
              <w:marRight w:val="0"/>
              <w:marTop w:val="0"/>
              <w:marBottom w:val="0"/>
              <w:divBdr>
                <w:top w:val="none" w:sz="0" w:space="0" w:color="auto"/>
                <w:left w:val="none" w:sz="0" w:space="0" w:color="auto"/>
                <w:bottom w:val="none" w:sz="0" w:space="0" w:color="auto"/>
                <w:right w:val="none" w:sz="0" w:space="0" w:color="auto"/>
              </w:divBdr>
              <w:divsChild>
                <w:div w:id="377709364">
                  <w:marLeft w:val="0"/>
                  <w:marRight w:val="0"/>
                  <w:marTop w:val="0"/>
                  <w:marBottom w:val="0"/>
                  <w:divBdr>
                    <w:top w:val="none" w:sz="0" w:space="0" w:color="auto"/>
                    <w:left w:val="none" w:sz="0" w:space="0" w:color="auto"/>
                    <w:bottom w:val="none" w:sz="0" w:space="0" w:color="auto"/>
                    <w:right w:val="none" w:sz="0" w:space="0" w:color="auto"/>
                  </w:divBdr>
                </w:div>
                <w:div w:id="98076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28696">
          <w:marLeft w:val="0"/>
          <w:marRight w:val="0"/>
          <w:marTop w:val="0"/>
          <w:marBottom w:val="0"/>
          <w:divBdr>
            <w:top w:val="none" w:sz="0" w:space="0" w:color="auto"/>
            <w:left w:val="none" w:sz="0" w:space="0" w:color="auto"/>
            <w:bottom w:val="none" w:sz="0" w:space="0" w:color="auto"/>
            <w:right w:val="none" w:sz="0" w:space="0" w:color="auto"/>
          </w:divBdr>
          <w:divsChild>
            <w:div w:id="704478710">
              <w:marLeft w:val="0"/>
              <w:marRight w:val="0"/>
              <w:marTop w:val="0"/>
              <w:marBottom w:val="0"/>
              <w:divBdr>
                <w:top w:val="none" w:sz="0" w:space="0" w:color="auto"/>
                <w:left w:val="none" w:sz="0" w:space="0" w:color="auto"/>
                <w:bottom w:val="none" w:sz="0" w:space="0" w:color="auto"/>
                <w:right w:val="none" w:sz="0" w:space="0" w:color="auto"/>
              </w:divBdr>
              <w:divsChild>
                <w:div w:id="85812692">
                  <w:marLeft w:val="0"/>
                  <w:marRight w:val="0"/>
                  <w:marTop w:val="0"/>
                  <w:marBottom w:val="0"/>
                  <w:divBdr>
                    <w:top w:val="none" w:sz="0" w:space="0" w:color="auto"/>
                    <w:left w:val="none" w:sz="0" w:space="0" w:color="auto"/>
                    <w:bottom w:val="none" w:sz="0" w:space="0" w:color="auto"/>
                    <w:right w:val="none" w:sz="0" w:space="0" w:color="auto"/>
                  </w:divBdr>
                </w:div>
              </w:divsChild>
            </w:div>
            <w:div w:id="1172069993">
              <w:marLeft w:val="0"/>
              <w:marRight w:val="0"/>
              <w:marTop w:val="0"/>
              <w:marBottom w:val="0"/>
              <w:divBdr>
                <w:top w:val="none" w:sz="0" w:space="0" w:color="auto"/>
                <w:left w:val="none" w:sz="0" w:space="0" w:color="auto"/>
                <w:bottom w:val="none" w:sz="0" w:space="0" w:color="auto"/>
                <w:right w:val="none" w:sz="0" w:space="0" w:color="auto"/>
              </w:divBdr>
              <w:divsChild>
                <w:div w:id="74064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45583">
      <w:bodyDiv w:val="1"/>
      <w:marLeft w:val="0"/>
      <w:marRight w:val="0"/>
      <w:marTop w:val="0"/>
      <w:marBottom w:val="0"/>
      <w:divBdr>
        <w:top w:val="none" w:sz="0" w:space="0" w:color="auto"/>
        <w:left w:val="none" w:sz="0" w:space="0" w:color="auto"/>
        <w:bottom w:val="none" w:sz="0" w:space="0" w:color="auto"/>
        <w:right w:val="none" w:sz="0" w:space="0" w:color="auto"/>
      </w:divBdr>
      <w:divsChild>
        <w:div w:id="1526989395">
          <w:marLeft w:val="0"/>
          <w:marRight w:val="0"/>
          <w:marTop w:val="0"/>
          <w:marBottom w:val="0"/>
          <w:divBdr>
            <w:top w:val="none" w:sz="0" w:space="0" w:color="auto"/>
            <w:left w:val="none" w:sz="0" w:space="0" w:color="auto"/>
            <w:bottom w:val="none" w:sz="0" w:space="0" w:color="auto"/>
            <w:right w:val="none" w:sz="0" w:space="0" w:color="auto"/>
          </w:divBdr>
          <w:divsChild>
            <w:div w:id="501356545">
              <w:marLeft w:val="0"/>
              <w:marRight w:val="0"/>
              <w:marTop w:val="0"/>
              <w:marBottom w:val="0"/>
              <w:divBdr>
                <w:top w:val="none" w:sz="0" w:space="0" w:color="auto"/>
                <w:left w:val="none" w:sz="0" w:space="0" w:color="auto"/>
                <w:bottom w:val="none" w:sz="0" w:space="0" w:color="auto"/>
                <w:right w:val="none" w:sz="0" w:space="0" w:color="auto"/>
              </w:divBdr>
              <w:divsChild>
                <w:div w:id="50351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249165">
      <w:bodyDiv w:val="1"/>
      <w:marLeft w:val="0"/>
      <w:marRight w:val="0"/>
      <w:marTop w:val="0"/>
      <w:marBottom w:val="0"/>
      <w:divBdr>
        <w:top w:val="none" w:sz="0" w:space="0" w:color="auto"/>
        <w:left w:val="none" w:sz="0" w:space="0" w:color="auto"/>
        <w:bottom w:val="none" w:sz="0" w:space="0" w:color="auto"/>
        <w:right w:val="none" w:sz="0" w:space="0" w:color="auto"/>
      </w:divBdr>
    </w:div>
    <w:div w:id="967735939">
      <w:bodyDiv w:val="1"/>
      <w:marLeft w:val="0"/>
      <w:marRight w:val="0"/>
      <w:marTop w:val="0"/>
      <w:marBottom w:val="0"/>
      <w:divBdr>
        <w:top w:val="none" w:sz="0" w:space="0" w:color="auto"/>
        <w:left w:val="none" w:sz="0" w:space="0" w:color="auto"/>
        <w:bottom w:val="none" w:sz="0" w:space="0" w:color="auto"/>
        <w:right w:val="none" w:sz="0" w:space="0" w:color="auto"/>
      </w:divBdr>
      <w:divsChild>
        <w:div w:id="1988630137">
          <w:marLeft w:val="0"/>
          <w:marRight w:val="0"/>
          <w:marTop w:val="0"/>
          <w:marBottom w:val="0"/>
          <w:divBdr>
            <w:top w:val="none" w:sz="0" w:space="0" w:color="auto"/>
            <w:left w:val="none" w:sz="0" w:space="0" w:color="auto"/>
            <w:bottom w:val="none" w:sz="0" w:space="0" w:color="auto"/>
            <w:right w:val="none" w:sz="0" w:space="0" w:color="auto"/>
          </w:divBdr>
          <w:divsChild>
            <w:div w:id="1191993073">
              <w:marLeft w:val="0"/>
              <w:marRight w:val="0"/>
              <w:marTop w:val="0"/>
              <w:marBottom w:val="0"/>
              <w:divBdr>
                <w:top w:val="none" w:sz="0" w:space="0" w:color="auto"/>
                <w:left w:val="none" w:sz="0" w:space="0" w:color="auto"/>
                <w:bottom w:val="none" w:sz="0" w:space="0" w:color="auto"/>
                <w:right w:val="none" w:sz="0" w:space="0" w:color="auto"/>
              </w:divBdr>
              <w:divsChild>
                <w:div w:id="50693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09417">
      <w:bodyDiv w:val="1"/>
      <w:marLeft w:val="0"/>
      <w:marRight w:val="0"/>
      <w:marTop w:val="0"/>
      <w:marBottom w:val="0"/>
      <w:divBdr>
        <w:top w:val="none" w:sz="0" w:space="0" w:color="auto"/>
        <w:left w:val="none" w:sz="0" w:space="0" w:color="auto"/>
        <w:bottom w:val="none" w:sz="0" w:space="0" w:color="auto"/>
        <w:right w:val="none" w:sz="0" w:space="0" w:color="auto"/>
      </w:divBdr>
    </w:div>
    <w:div w:id="1160269448">
      <w:bodyDiv w:val="1"/>
      <w:marLeft w:val="0"/>
      <w:marRight w:val="0"/>
      <w:marTop w:val="0"/>
      <w:marBottom w:val="0"/>
      <w:divBdr>
        <w:top w:val="none" w:sz="0" w:space="0" w:color="auto"/>
        <w:left w:val="none" w:sz="0" w:space="0" w:color="auto"/>
        <w:bottom w:val="none" w:sz="0" w:space="0" w:color="auto"/>
        <w:right w:val="none" w:sz="0" w:space="0" w:color="auto"/>
      </w:divBdr>
      <w:divsChild>
        <w:div w:id="618725881">
          <w:marLeft w:val="0"/>
          <w:marRight w:val="0"/>
          <w:marTop w:val="0"/>
          <w:marBottom w:val="0"/>
          <w:divBdr>
            <w:top w:val="none" w:sz="0" w:space="0" w:color="auto"/>
            <w:left w:val="none" w:sz="0" w:space="0" w:color="auto"/>
            <w:bottom w:val="none" w:sz="0" w:space="0" w:color="auto"/>
            <w:right w:val="none" w:sz="0" w:space="0" w:color="auto"/>
          </w:divBdr>
          <w:divsChild>
            <w:div w:id="1617366121">
              <w:marLeft w:val="0"/>
              <w:marRight w:val="0"/>
              <w:marTop w:val="0"/>
              <w:marBottom w:val="0"/>
              <w:divBdr>
                <w:top w:val="none" w:sz="0" w:space="0" w:color="auto"/>
                <w:left w:val="none" w:sz="0" w:space="0" w:color="auto"/>
                <w:bottom w:val="none" w:sz="0" w:space="0" w:color="auto"/>
                <w:right w:val="none" w:sz="0" w:space="0" w:color="auto"/>
              </w:divBdr>
              <w:divsChild>
                <w:div w:id="25456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126688">
      <w:bodyDiv w:val="1"/>
      <w:marLeft w:val="0"/>
      <w:marRight w:val="0"/>
      <w:marTop w:val="0"/>
      <w:marBottom w:val="0"/>
      <w:divBdr>
        <w:top w:val="none" w:sz="0" w:space="0" w:color="auto"/>
        <w:left w:val="none" w:sz="0" w:space="0" w:color="auto"/>
        <w:bottom w:val="none" w:sz="0" w:space="0" w:color="auto"/>
        <w:right w:val="none" w:sz="0" w:space="0" w:color="auto"/>
      </w:divBdr>
    </w:div>
    <w:div w:id="1322276741">
      <w:bodyDiv w:val="1"/>
      <w:marLeft w:val="0"/>
      <w:marRight w:val="0"/>
      <w:marTop w:val="0"/>
      <w:marBottom w:val="0"/>
      <w:divBdr>
        <w:top w:val="none" w:sz="0" w:space="0" w:color="auto"/>
        <w:left w:val="none" w:sz="0" w:space="0" w:color="auto"/>
        <w:bottom w:val="none" w:sz="0" w:space="0" w:color="auto"/>
        <w:right w:val="none" w:sz="0" w:space="0" w:color="auto"/>
      </w:divBdr>
    </w:div>
    <w:div w:id="1411007031">
      <w:bodyDiv w:val="1"/>
      <w:marLeft w:val="0"/>
      <w:marRight w:val="0"/>
      <w:marTop w:val="0"/>
      <w:marBottom w:val="0"/>
      <w:divBdr>
        <w:top w:val="none" w:sz="0" w:space="0" w:color="auto"/>
        <w:left w:val="none" w:sz="0" w:space="0" w:color="auto"/>
        <w:bottom w:val="none" w:sz="0" w:space="0" w:color="auto"/>
        <w:right w:val="none" w:sz="0" w:space="0" w:color="auto"/>
      </w:divBdr>
      <w:divsChild>
        <w:div w:id="578945236">
          <w:marLeft w:val="0"/>
          <w:marRight w:val="0"/>
          <w:marTop w:val="0"/>
          <w:marBottom w:val="0"/>
          <w:divBdr>
            <w:top w:val="none" w:sz="0" w:space="0" w:color="auto"/>
            <w:left w:val="none" w:sz="0" w:space="0" w:color="auto"/>
            <w:bottom w:val="none" w:sz="0" w:space="0" w:color="auto"/>
            <w:right w:val="none" w:sz="0" w:space="0" w:color="auto"/>
          </w:divBdr>
          <w:divsChild>
            <w:div w:id="42340254">
              <w:marLeft w:val="0"/>
              <w:marRight w:val="0"/>
              <w:marTop w:val="0"/>
              <w:marBottom w:val="0"/>
              <w:divBdr>
                <w:top w:val="none" w:sz="0" w:space="0" w:color="auto"/>
                <w:left w:val="none" w:sz="0" w:space="0" w:color="auto"/>
                <w:bottom w:val="none" w:sz="0" w:space="0" w:color="auto"/>
                <w:right w:val="none" w:sz="0" w:space="0" w:color="auto"/>
              </w:divBdr>
              <w:divsChild>
                <w:div w:id="148419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206294">
      <w:bodyDiv w:val="1"/>
      <w:marLeft w:val="0"/>
      <w:marRight w:val="0"/>
      <w:marTop w:val="0"/>
      <w:marBottom w:val="0"/>
      <w:divBdr>
        <w:top w:val="none" w:sz="0" w:space="0" w:color="auto"/>
        <w:left w:val="none" w:sz="0" w:space="0" w:color="auto"/>
        <w:bottom w:val="none" w:sz="0" w:space="0" w:color="auto"/>
        <w:right w:val="none" w:sz="0" w:space="0" w:color="auto"/>
      </w:divBdr>
      <w:divsChild>
        <w:div w:id="486365193">
          <w:marLeft w:val="0"/>
          <w:marRight w:val="0"/>
          <w:marTop w:val="0"/>
          <w:marBottom w:val="0"/>
          <w:divBdr>
            <w:top w:val="none" w:sz="0" w:space="0" w:color="auto"/>
            <w:left w:val="none" w:sz="0" w:space="0" w:color="auto"/>
            <w:bottom w:val="none" w:sz="0" w:space="0" w:color="auto"/>
            <w:right w:val="none" w:sz="0" w:space="0" w:color="auto"/>
          </w:divBdr>
          <w:divsChild>
            <w:div w:id="1591499202">
              <w:marLeft w:val="0"/>
              <w:marRight w:val="0"/>
              <w:marTop w:val="0"/>
              <w:marBottom w:val="0"/>
              <w:divBdr>
                <w:top w:val="none" w:sz="0" w:space="0" w:color="auto"/>
                <w:left w:val="none" w:sz="0" w:space="0" w:color="auto"/>
                <w:bottom w:val="none" w:sz="0" w:space="0" w:color="auto"/>
                <w:right w:val="none" w:sz="0" w:space="0" w:color="auto"/>
              </w:divBdr>
              <w:divsChild>
                <w:div w:id="210445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621969">
      <w:bodyDiv w:val="1"/>
      <w:marLeft w:val="0"/>
      <w:marRight w:val="0"/>
      <w:marTop w:val="0"/>
      <w:marBottom w:val="0"/>
      <w:divBdr>
        <w:top w:val="none" w:sz="0" w:space="0" w:color="auto"/>
        <w:left w:val="none" w:sz="0" w:space="0" w:color="auto"/>
        <w:bottom w:val="none" w:sz="0" w:space="0" w:color="auto"/>
        <w:right w:val="none" w:sz="0" w:space="0" w:color="auto"/>
      </w:divBdr>
    </w:div>
    <w:div w:id="1863279956">
      <w:bodyDiv w:val="1"/>
      <w:marLeft w:val="0"/>
      <w:marRight w:val="0"/>
      <w:marTop w:val="0"/>
      <w:marBottom w:val="0"/>
      <w:divBdr>
        <w:top w:val="none" w:sz="0" w:space="0" w:color="auto"/>
        <w:left w:val="none" w:sz="0" w:space="0" w:color="auto"/>
        <w:bottom w:val="none" w:sz="0" w:space="0" w:color="auto"/>
        <w:right w:val="none" w:sz="0" w:space="0" w:color="auto"/>
      </w:divBdr>
      <w:divsChild>
        <w:div w:id="38552540">
          <w:marLeft w:val="0"/>
          <w:marRight w:val="0"/>
          <w:marTop w:val="0"/>
          <w:marBottom w:val="0"/>
          <w:divBdr>
            <w:top w:val="none" w:sz="0" w:space="0" w:color="auto"/>
            <w:left w:val="none" w:sz="0" w:space="0" w:color="auto"/>
            <w:bottom w:val="none" w:sz="0" w:space="0" w:color="auto"/>
            <w:right w:val="none" w:sz="0" w:space="0" w:color="auto"/>
          </w:divBdr>
          <w:divsChild>
            <w:div w:id="74715080">
              <w:marLeft w:val="0"/>
              <w:marRight w:val="0"/>
              <w:marTop w:val="0"/>
              <w:marBottom w:val="0"/>
              <w:divBdr>
                <w:top w:val="none" w:sz="0" w:space="0" w:color="auto"/>
                <w:left w:val="none" w:sz="0" w:space="0" w:color="auto"/>
                <w:bottom w:val="none" w:sz="0" w:space="0" w:color="auto"/>
                <w:right w:val="none" w:sz="0" w:space="0" w:color="auto"/>
              </w:divBdr>
              <w:divsChild>
                <w:div w:id="135406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58069">
      <w:bodyDiv w:val="1"/>
      <w:marLeft w:val="0"/>
      <w:marRight w:val="0"/>
      <w:marTop w:val="0"/>
      <w:marBottom w:val="0"/>
      <w:divBdr>
        <w:top w:val="none" w:sz="0" w:space="0" w:color="auto"/>
        <w:left w:val="none" w:sz="0" w:space="0" w:color="auto"/>
        <w:bottom w:val="none" w:sz="0" w:space="0" w:color="auto"/>
        <w:right w:val="none" w:sz="0" w:space="0" w:color="auto"/>
      </w:divBdr>
      <w:divsChild>
        <w:div w:id="1995602779">
          <w:marLeft w:val="0"/>
          <w:marRight w:val="0"/>
          <w:marTop w:val="0"/>
          <w:marBottom w:val="0"/>
          <w:divBdr>
            <w:top w:val="none" w:sz="0" w:space="0" w:color="auto"/>
            <w:left w:val="none" w:sz="0" w:space="0" w:color="auto"/>
            <w:bottom w:val="none" w:sz="0" w:space="0" w:color="auto"/>
            <w:right w:val="none" w:sz="0" w:space="0" w:color="auto"/>
          </w:divBdr>
          <w:divsChild>
            <w:div w:id="812521764">
              <w:marLeft w:val="0"/>
              <w:marRight w:val="0"/>
              <w:marTop w:val="0"/>
              <w:marBottom w:val="0"/>
              <w:divBdr>
                <w:top w:val="none" w:sz="0" w:space="0" w:color="auto"/>
                <w:left w:val="none" w:sz="0" w:space="0" w:color="auto"/>
                <w:bottom w:val="none" w:sz="0" w:space="0" w:color="auto"/>
                <w:right w:val="none" w:sz="0" w:space="0" w:color="auto"/>
              </w:divBdr>
              <w:divsChild>
                <w:div w:id="192318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oxforddictionaries.com/definition/english/officially" TargetMode="External"/><Relationship Id="rId21" Type="http://schemas.openxmlformats.org/officeDocument/2006/relationships/hyperlink" Target="http://www.oxforddictionaries.com/definition/english/consent" TargetMode="External"/><Relationship Id="rId22" Type="http://schemas.openxmlformats.org/officeDocument/2006/relationships/hyperlink" Target="http://www.oxforddictionaries.com/definition/english/authorization" TargetMode="External"/><Relationship Id="rId23" Type="http://schemas.openxmlformats.org/officeDocument/2006/relationships/hyperlink" Target="http://pzja.gov.au/wp-content/uploads/2011/06/TSSAC-27-August-2008-Meeting-46_5.1A-abc-cultural-protocol.pdf" TargetMode="External"/><Relationship Id="rId24" Type="http://schemas.openxmlformats.org/officeDocument/2006/relationships/hyperlink" Target="http://www.dia.org.au/media/ADA_Launch_Report_03092010-12.pdf" TargetMode="External"/><Relationship Id="rId25" Type="http://schemas.openxmlformats.org/officeDocument/2006/relationships/hyperlink" Target="http://www.aiatsis.gov.au/_files/research/GERAIS.pdf" TargetMode="External"/><Relationship Id="rId26" Type="http://schemas.openxmlformats.org/officeDocument/2006/relationships/hyperlink" Target="http://www.wipo.int/export/sites/www/tk/en/databases/creative_heritage/docs/lester_bostock_film.pdf" TargetMode="External"/><Relationship Id="rId27" Type="http://schemas.openxmlformats.org/officeDocument/2006/relationships/hyperlink" Target="http://www.indigenousartcode.org/wp-content/uploads/2011/06/charter-of-principles.pdf" TargetMode="External"/><Relationship Id="rId28" Type="http://schemas.openxmlformats.org/officeDocument/2006/relationships/hyperlink" Target="http://www.indigenousartcode.org/wp-content/uploads/2011/06/Indigenous-Art-Code.pdf" TargetMode="External"/><Relationship Id="rId29" Type="http://schemas.openxmlformats.org/officeDocument/2006/relationships/hyperlink" Target="http://frankellawyers.com.au/media/report/culture.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wipo.int/export/sites/www/tk/en/databases/creative_heritage/docs/atsia_indig_media.pdf" TargetMode="External"/><Relationship Id="rId31" Type="http://schemas.openxmlformats.org/officeDocument/2006/relationships/hyperlink" Target="http://www.australiacouncil.gov.au/symphony/extension/richtext_redactor/getfile/?name=daaf1afd6d719315db5e5e174a1da961.pdf" TargetMode="External"/><Relationship Id="rId32" Type="http://schemas.openxmlformats.org/officeDocument/2006/relationships/hyperlink" Target="https://www.screenaustralia.gov.au/getmedia/e601f1b9-0394-4c83-9a62-c20939d9ab30/Indig_Protocols.pdf" TargetMode="External"/><Relationship Id="rId9" Type="http://schemas.openxmlformats.org/officeDocument/2006/relationships/hyperlink" Target="mailto:aidc.feedback@deakin.edu.au"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hyperlink" Target="http://www.indigenousartcode.org/wp-content/uploads/2011/06/Indigenous-Art-Code.pdf" TargetMode="External"/><Relationship Id="rId34" Type="http://schemas.openxmlformats.org/officeDocument/2006/relationships/hyperlink" Target="http://www.dhs.vic.gov.au/__data/assets/pdf_file/0009/580788/building-better-partnerships-aboriginal-communication-guide-2006.pdf" TargetMode="External"/><Relationship Id="rId35" Type="http://schemas.openxmlformats.org/officeDocument/2006/relationships/header" Target="header1.xml"/><Relationship Id="rId36" Type="http://schemas.openxmlformats.org/officeDocument/2006/relationships/header" Target="header2.xml"/><Relationship Id="rId10" Type="http://schemas.openxmlformats.org/officeDocument/2006/relationships/hyperlink" Target="https://en.wiktionary.org/wiki/person" TargetMode="External"/><Relationship Id="rId11" Type="http://schemas.openxmlformats.org/officeDocument/2006/relationships/hyperlink" Target="https://en.wiktionary.org/wiki/organisation" TargetMode="External"/><Relationship Id="rId12" Type="http://schemas.openxmlformats.org/officeDocument/2006/relationships/hyperlink" Target="https://en.wiktionary.org/wiki/interest" TargetMode="External"/><Relationship Id="rId13" Type="http://schemas.openxmlformats.org/officeDocument/2006/relationships/hyperlink" Target="http://www.businessdictionary.com/definition/strategic-management.html" TargetMode="External"/><Relationship Id="rId14" Type="http://schemas.openxmlformats.org/officeDocument/2006/relationships/hyperlink" Target="http://www.businessdictionary.com/definition/customer-experience.html" TargetMode="External"/><Relationship Id="rId15" Type="http://schemas.openxmlformats.org/officeDocument/2006/relationships/hyperlink" Target="http://www.businessdictionary.com/definition/interactive.html" TargetMode="External"/><Relationship Id="rId16" Type="http://schemas.openxmlformats.org/officeDocument/2006/relationships/hyperlink" Target="http://www.businessdictionary.com/definition/relationship.html" TargetMode="External"/><Relationship Id="rId17" Type="http://schemas.openxmlformats.org/officeDocument/2006/relationships/hyperlink" Target="http://www.businessdictionary.com/definition/act.html" TargetMode="External"/><Relationship Id="rId18" Type="http://schemas.openxmlformats.org/officeDocument/2006/relationships/hyperlink" Target="http://www.businessdictionary.com/definition/buyer.html" TargetMode="External"/><Relationship Id="rId19" Type="http://schemas.openxmlformats.org/officeDocument/2006/relationships/hyperlink" Target="http://www.businessdictionary.com/definition/goods-and-services.html" TargetMode="External"/><Relationship Id="rId37" Type="http://schemas.openxmlformats.org/officeDocument/2006/relationships/footer" Target="footer1.xml"/><Relationship Id="rId38" Type="http://schemas.openxmlformats.org/officeDocument/2006/relationships/footer" Target="footer2.xml"/><Relationship Id="rId39" Type="http://schemas.openxmlformats.org/officeDocument/2006/relationships/header" Target="header3.xml"/><Relationship Id="rId40" Type="http://schemas.openxmlformats.org/officeDocument/2006/relationships/footer" Target="footer3.xm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39FFF-6E3F-814A-9C4A-79D26DF6D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5375</Words>
  <Characters>30641</Characters>
  <Application>Microsoft Macintosh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Deakin University</dc:creator>
  <cp:keywords/>
  <dc:description/>
  <cp:lastModifiedBy>Microsoft Office User</cp:lastModifiedBy>
  <cp:revision>3</cp:revision>
  <cp:lastPrinted>2016-08-04T09:06:00Z</cp:lastPrinted>
  <dcterms:created xsi:type="dcterms:W3CDTF">2017-09-04T05:58:00Z</dcterms:created>
  <dcterms:modified xsi:type="dcterms:W3CDTF">2017-09-04T06:04:00Z</dcterms:modified>
</cp:coreProperties>
</file>